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D3C48" w14:textId="5038B2AF" w:rsidR="00D763A0" w:rsidRPr="004D0C52" w:rsidRDefault="00273584" w:rsidP="00D763A0">
      <w:pPr>
        <w:autoSpaceDE w:val="0"/>
        <w:autoSpaceDN w:val="0"/>
        <w:adjustRightInd w:val="0"/>
        <w:jc w:val="center"/>
        <w:rPr>
          <w:rFonts w:ascii="Arial" w:hAnsi="Arial" w:cs="Arial"/>
          <w:b/>
          <w:sz w:val="20"/>
          <w:szCs w:val="20"/>
          <w:lang w:val="lt-LT"/>
        </w:rPr>
      </w:pPr>
      <w:r>
        <w:rPr>
          <w:rFonts w:ascii="Arial" w:hAnsi="Arial" w:cs="Arial"/>
          <w:b/>
          <w:sz w:val="20"/>
          <w:szCs w:val="20"/>
          <w:lang w:val="lt-LT"/>
        </w:rPr>
        <w:t>AB</w:t>
      </w:r>
      <w:r w:rsidR="00D763A0" w:rsidRPr="004D0C52">
        <w:rPr>
          <w:rFonts w:ascii="Arial" w:hAnsi="Arial" w:cs="Arial"/>
          <w:b/>
          <w:sz w:val="20"/>
          <w:szCs w:val="20"/>
          <w:lang w:val="lt-LT"/>
        </w:rPr>
        <w:t xml:space="preserve"> ORLEN Lietuva Special Terms &amp; Conditions (S</w:t>
      </w:r>
      <w:r w:rsidR="00D763A0">
        <w:rPr>
          <w:rFonts w:ascii="Arial" w:hAnsi="Arial" w:cs="Arial"/>
          <w:b/>
          <w:sz w:val="20"/>
          <w:szCs w:val="20"/>
          <w:lang w:val="lt-LT"/>
        </w:rPr>
        <w:t>TC) of Contract</w:t>
      </w:r>
    </w:p>
    <w:p w14:paraId="36BE6E1F" w14:textId="1CB02D71" w:rsidR="00D763A0" w:rsidRPr="004D0C52" w:rsidRDefault="00D763A0" w:rsidP="00D763A0">
      <w:pPr>
        <w:autoSpaceDE w:val="0"/>
        <w:autoSpaceDN w:val="0"/>
        <w:adjustRightInd w:val="0"/>
        <w:jc w:val="center"/>
        <w:rPr>
          <w:rFonts w:ascii="Arial" w:hAnsi="Arial" w:cs="Arial"/>
          <w:b/>
          <w:sz w:val="20"/>
          <w:szCs w:val="20"/>
          <w:lang w:val="lt-LT"/>
        </w:rPr>
      </w:pPr>
      <w:r w:rsidRPr="004D0C52">
        <w:rPr>
          <w:rFonts w:ascii="Arial" w:hAnsi="Arial" w:cs="Arial"/>
          <w:b/>
          <w:sz w:val="20"/>
          <w:szCs w:val="20"/>
          <w:lang w:val="lt-LT"/>
        </w:rPr>
        <w:t xml:space="preserve"> </w:t>
      </w:r>
      <w:r w:rsidR="00273584">
        <w:rPr>
          <w:rFonts w:ascii="Arial" w:hAnsi="Arial" w:cs="Arial"/>
          <w:b/>
          <w:sz w:val="20"/>
          <w:szCs w:val="20"/>
          <w:lang w:val="lt-LT"/>
        </w:rPr>
        <w:t>AB</w:t>
      </w:r>
      <w:r w:rsidRPr="004D0C52">
        <w:rPr>
          <w:rFonts w:ascii="Arial" w:hAnsi="Arial" w:cs="Arial"/>
          <w:b/>
          <w:sz w:val="20"/>
          <w:szCs w:val="20"/>
          <w:lang w:val="lt-LT"/>
        </w:rPr>
        <w:t xml:space="preserve"> „ORLEN Lietuva“ specialiosios rangos sutarties sąlygos (SS)</w:t>
      </w:r>
    </w:p>
    <w:p w14:paraId="42937E8B" w14:textId="77777777" w:rsidR="00D763A0" w:rsidRPr="00623BB3" w:rsidRDefault="00D763A0" w:rsidP="00D763A0">
      <w:pPr>
        <w:jc w:val="center"/>
        <w:rPr>
          <w:rFonts w:ascii="Arial" w:hAnsi="Arial" w:cs="Arial"/>
          <w:b/>
          <w:caps/>
          <w:sz w:val="18"/>
          <w:szCs w:val="18"/>
          <w:lang w:val="lt-LT"/>
        </w:rPr>
      </w:pPr>
    </w:p>
    <w:p w14:paraId="2F6A67D3" w14:textId="2FD3F4C1" w:rsidR="003B2417" w:rsidRDefault="00D763A0" w:rsidP="00D763A0">
      <w:pPr>
        <w:spacing w:line="240" w:lineRule="auto"/>
        <w:ind w:left="-180"/>
        <w:jc w:val="both"/>
        <w:rPr>
          <w:rFonts w:ascii="Arial" w:hAnsi="Arial" w:cs="Arial"/>
          <w:b/>
          <w:snapToGrid/>
          <w:sz w:val="18"/>
          <w:szCs w:val="18"/>
          <w:lang w:val="en-US" w:eastAsia="en-US"/>
        </w:rPr>
      </w:pPr>
      <w:r w:rsidRPr="004D0C52">
        <w:rPr>
          <w:rFonts w:ascii="Arial" w:hAnsi="Arial"/>
          <w:b/>
          <w:snapToGrid/>
          <w:sz w:val="18"/>
          <w:szCs w:val="18"/>
          <w:lang w:val="en-US" w:eastAsia="en-US"/>
        </w:rPr>
        <w:t xml:space="preserve">These Special Terms &amp; Conditions (STC) for Contract shall be read and construed in conjunction with the </w:t>
      </w:r>
      <w:r w:rsidR="00273584">
        <w:rPr>
          <w:rFonts w:ascii="Arial" w:hAnsi="Arial"/>
          <w:b/>
          <w:snapToGrid/>
          <w:sz w:val="18"/>
          <w:szCs w:val="18"/>
          <w:lang w:val="en-US" w:eastAsia="en-US"/>
        </w:rPr>
        <w:t>AB</w:t>
      </w:r>
      <w:r w:rsidRPr="004D0C52">
        <w:rPr>
          <w:b/>
          <w:snapToGrid/>
          <w:sz w:val="18"/>
          <w:szCs w:val="18"/>
          <w:lang w:val="en-US" w:eastAsia="en-US"/>
        </w:rPr>
        <w:t xml:space="preserve"> </w:t>
      </w:r>
      <w:r w:rsidRPr="004D0C52">
        <w:rPr>
          <w:rFonts w:ascii="Arial" w:hAnsi="Arial"/>
          <w:b/>
          <w:snapToGrid/>
          <w:sz w:val="18"/>
          <w:szCs w:val="18"/>
          <w:lang w:val="en-US" w:eastAsia="en-US"/>
        </w:rPr>
        <w:t>ORLEN Lietuva General Terms &amp; Conditions (GTC) of Contract:</w:t>
      </w:r>
      <w:r w:rsidRPr="004D0C52">
        <w:rPr>
          <w:rFonts w:ascii="Arial" w:hAnsi="Arial" w:cs="Arial"/>
          <w:b/>
          <w:color w:val="000000"/>
          <w:sz w:val="18"/>
          <w:szCs w:val="18"/>
          <w:lang w:val="en-US"/>
        </w:rPr>
        <w:t xml:space="preserve"> / </w:t>
      </w:r>
      <w:r w:rsidRPr="004D0C52">
        <w:rPr>
          <w:rFonts w:ascii="Arial" w:hAnsi="Arial" w:cs="Arial"/>
          <w:b/>
          <w:snapToGrid/>
          <w:sz w:val="18"/>
          <w:szCs w:val="18"/>
          <w:lang w:val="lt-LT" w:eastAsia="en-US"/>
        </w:rPr>
        <w:t xml:space="preserve">Šios specialiosios rangos sutarties sąlygos (SS) aiškinamos ir interpretuojamos kartu su </w:t>
      </w:r>
      <w:r w:rsidR="00273584">
        <w:rPr>
          <w:rFonts w:ascii="Arial" w:hAnsi="Arial" w:cs="Arial"/>
          <w:b/>
          <w:snapToGrid/>
          <w:sz w:val="18"/>
          <w:szCs w:val="18"/>
          <w:lang w:val="lt-LT" w:eastAsia="en-US"/>
        </w:rPr>
        <w:t>AB</w:t>
      </w:r>
      <w:r w:rsidRPr="004D0C52">
        <w:rPr>
          <w:rFonts w:ascii="Arial" w:hAnsi="Arial" w:cs="Arial"/>
          <w:b/>
          <w:snapToGrid/>
          <w:sz w:val="18"/>
          <w:szCs w:val="18"/>
          <w:lang w:val="lt-LT" w:eastAsia="en-US"/>
        </w:rPr>
        <w:t xml:space="preserve"> „ORLEN Lietuva“ bendrosiomis rangos sutarties sąlygomis (BS):</w:t>
      </w:r>
    </w:p>
    <w:p w14:paraId="201DCE84" w14:textId="77777777" w:rsidR="00D763A0" w:rsidRDefault="00D763A0" w:rsidP="00D763A0">
      <w:pPr>
        <w:spacing w:line="240" w:lineRule="auto"/>
        <w:ind w:left="-180"/>
        <w:jc w:val="both"/>
        <w:rPr>
          <w:rFonts w:ascii="Arial" w:hAnsi="Arial" w:cs="Arial"/>
          <w:sz w:val="18"/>
          <w:szCs w:val="18"/>
          <w:lang w:val="en-US" w:eastAsia="en-US"/>
        </w:rPr>
      </w:pPr>
    </w:p>
    <w:tbl>
      <w:tblPr>
        <w:tblW w:w="10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D763A0" w:rsidRPr="00FA3C28" w14:paraId="323E5F6B" w14:textId="77777777" w:rsidTr="00273584">
        <w:trPr>
          <w:trHeight w:val="20"/>
          <w:jc w:val="center"/>
        </w:trPr>
        <w:tc>
          <w:tcPr>
            <w:tcW w:w="10620" w:type="dxa"/>
            <w:gridSpan w:val="2"/>
            <w:shd w:val="clear" w:color="auto" w:fill="F2F2F2"/>
          </w:tcPr>
          <w:p w14:paraId="32884EA8"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lt-LT"/>
              </w:rPr>
              <w:t xml:space="preserve">1. Contract No./ </w:t>
            </w:r>
            <w:r w:rsidRPr="00E422E2">
              <w:rPr>
                <w:rFonts w:ascii="Arial" w:hAnsi="Arial" w:cs="Arial"/>
                <w:sz w:val="20"/>
                <w:szCs w:val="20"/>
                <w:lang w:val="lt-LT"/>
              </w:rPr>
              <w:t xml:space="preserve">Sutarties Nr.: </w:t>
            </w:r>
            <w:r w:rsidRPr="00AD30BF">
              <w:rPr>
                <w:rFonts w:ascii="Arial" w:hAnsi="Arial" w:cs="Arial"/>
                <w:b/>
                <w:color w:val="FF0000"/>
                <w:sz w:val="20"/>
                <w:szCs w:val="20"/>
                <w:lang w:val="lt-LT"/>
              </w:rPr>
              <w:t>XXXXXX</w:t>
            </w:r>
          </w:p>
        </w:tc>
      </w:tr>
      <w:tr w:rsidR="00D763A0" w:rsidRPr="00FA3C28" w14:paraId="1E172B40" w14:textId="77777777" w:rsidTr="00273584">
        <w:trPr>
          <w:trHeight w:val="20"/>
          <w:jc w:val="center"/>
        </w:trPr>
        <w:tc>
          <w:tcPr>
            <w:tcW w:w="10620" w:type="dxa"/>
            <w:gridSpan w:val="2"/>
            <w:shd w:val="clear" w:color="auto" w:fill="F2F2F2"/>
          </w:tcPr>
          <w:p w14:paraId="1DDF644A"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 xml:space="preserve">2. Details of the parties/ </w:t>
            </w:r>
            <w:r w:rsidRPr="00FA3C28">
              <w:rPr>
                <w:rFonts w:ascii="Arial" w:hAnsi="Arial" w:cs="Arial"/>
                <w:bCs/>
                <w:sz w:val="20"/>
                <w:szCs w:val="20"/>
                <w:lang w:val="lt-LT"/>
              </w:rPr>
              <w:t>Šalių rekvizitai:</w:t>
            </w:r>
          </w:p>
        </w:tc>
      </w:tr>
      <w:tr w:rsidR="00D763A0" w:rsidRPr="003E2419" w14:paraId="11F3F589" w14:textId="77777777" w:rsidTr="00273584">
        <w:trPr>
          <w:trHeight w:val="6069"/>
          <w:jc w:val="center"/>
        </w:trPr>
        <w:tc>
          <w:tcPr>
            <w:tcW w:w="5220" w:type="dxa"/>
            <w:shd w:val="clear" w:color="auto" w:fill="auto"/>
          </w:tcPr>
          <w:p w14:paraId="79E2EAD9"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2.1. Owner:</w:t>
            </w:r>
          </w:p>
          <w:p w14:paraId="1158744E" w14:textId="77777777" w:rsidR="00D763A0" w:rsidRPr="008623FA" w:rsidRDefault="00D763A0" w:rsidP="00821807">
            <w:pPr>
              <w:pStyle w:val="BodyText"/>
              <w:tabs>
                <w:tab w:val="left" w:pos="-360"/>
              </w:tabs>
              <w:spacing w:line="240" w:lineRule="auto"/>
              <w:jc w:val="both"/>
              <w:rPr>
                <w:rFonts w:cs="Arial"/>
                <w:b/>
                <w:sz w:val="20"/>
              </w:rPr>
            </w:pPr>
          </w:p>
          <w:p w14:paraId="0972965A" w14:textId="5C9D5C92" w:rsidR="00D763A0" w:rsidRPr="008623FA" w:rsidRDefault="00D251F5" w:rsidP="00821807">
            <w:pPr>
              <w:tabs>
                <w:tab w:val="left" w:pos="-360"/>
              </w:tabs>
              <w:spacing w:line="240" w:lineRule="auto"/>
              <w:jc w:val="both"/>
              <w:rPr>
                <w:rFonts w:ascii="Arial" w:hAnsi="Arial" w:cs="Arial"/>
                <w:snapToGrid/>
                <w:color w:val="000000"/>
                <w:sz w:val="20"/>
                <w:szCs w:val="20"/>
                <w:u w:val="single"/>
                <w:lang w:val="en-US" w:eastAsia="en-US"/>
              </w:rPr>
            </w:pPr>
            <w:r>
              <w:rPr>
                <w:rFonts w:ascii="Arial" w:hAnsi="Arial" w:cs="Arial"/>
                <w:b/>
                <w:snapToGrid/>
                <w:sz w:val="20"/>
                <w:szCs w:val="20"/>
                <w:u w:val="single"/>
                <w:lang w:val="lt-LT" w:eastAsia="en-US"/>
              </w:rPr>
              <w:t>AB</w:t>
            </w:r>
            <w:r w:rsidR="00D763A0" w:rsidRPr="00BA6C06">
              <w:rPr>
                <w:rFonts w:ascii="Arial" w:hAnsi="Arial" w:cs="Arial"/>
                <w:b/>
                <w:snapToGrid/>
                <w:sz w:val="20"/>
                <w:szCs w:val="20"/>
                <w:u w:val="single"/>
                <w:lang w:val="lt-LT" w:eastAsia="en-US"/>
              </w:rPr>
              <w:t xml:space="preserve"> </w:t>
            </w:r>
            <w:r w:rsidR="00D763A0" w:rsidRPr="008623FA">
              <w:rPr>
                <w:rFonts w:ascii="Arial" w:hAnsi="Arial" w:cs="Arial"/>
                <w:b/>
                <w:snapToGrid/>
                <w:color w:val="000000"/>
                <w:sz w:val="20"/>
                <w:szCs w:val="20"/>
                <w:u w:val="single"/>
                <w:lang w:val="en-US" w:eastAsia="en-US"/>
              </w:rPr>
              <w:t>ORLEN Lietuva</w:t>
            </w:r>
            <w:r w:rsidR="00D763A0" w:rsidRPr="008623FA">
              <w:rPr>
                <w:rFonts w:ascii="Arial" w:hAnsi="Arial" w:cs="Arial"/>
                <w:snapToGrid/>
                <w:color w:val="000000"/>
                <w:sz w:val="20"/>
                <w:szCs w:val="20"/>
                <w:u w:val="single"/>
                <w:lang w:val="en-US" w:eastAsia="en-US"/>
              </w:rPr>
              <w:t xml:space="preserve"> </w:t>
            </w:r>
          </w:p>
          <w:p w14:paraId="0BFEAF2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Company code: 166451720</w:t>
            </w:r>
          </w:p>
          <w:p w14:paraId="4491FDFA"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VAT number: LT664517219</w:t>
            </w:r>
          </w:p>
          <w:p w14:paraId="2FC92A00"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with the Register of Legal Entities of the Republic of Lithuania</w:t>
            </w:r>
          </w:p>
          <w:p w14:paraId="535D1518"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office address: Mažeikių St. 75, Juodeikiai Village, LT-89453 Mažeikiai District Municipality, Republic of Lithuania</w:t>
            </w:r>
          </w:p>
          <w:p w14:paraId="34FF246B" w14:textId="339C4FA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Ph. </w:t>
            </w:r>
            <w:r w:rsidR="00D251F5">
              <w:rPr>
                <w:rFonts w:ascii="Arial" w:hAnsi="Arial" w:cs="Arial"/>
                <w:snapToGrid/>
                <w:color w:val="000000"/>
                <w:sz w:val="20"/>
                <w:szCs w:val="20"/>
                <w:lang w:val="en-US" w:eastAsia="en-US"/>
              </w:rPr>
              <w:t>+370</w:t>
            </w:r>
            <w:r w:rsidRPr="008623FA">
              <w:rPr>
                <w:rFonts w:ascii="Arial" w:hAnsi="Arial" w:cs="Arial"/>
                <w:snapToGrid/>
                <w:color w:val="000000"/>
                <w:sz w:val="20"/>
                <w:szCs w:val="20"/>
                <w:lang w:val="en-US" w:eastAsia="en-US"/>
              </w:rPr>
              <w:t>-443-</w:t>
            </w:r>
            <w:r w:rsidR="00D03048" w:rsidRPr="00D03048">
              <w:rPr>
                <w:rFonts w:ascii="Arial" w:hAnsi="Arial" w:cs="Arial"/>
                <w:snapToGrid/>
                <w:color w:val="FF0000"/>
                <w:sz w:val="20"/>
                <w:szCs w:val="20"/>
                <w:lang w:val="en-US" w:eastAsia="en-US"/>
              </w:rPr>
              <w:t>XXXXX</w:t>
            </w:r>
          </w:p>
          <w:p w14:paraId="3B24E98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E-mail: </w:t>
            </w:r>
            <w:hyperlink r:id="rId5" w:history="1">
              <w:r w:rsidR="005E4F85" w:rsidRPr="00A53D49">
                <w:rPr>
                  <w:rStyle w:val="Hyperlink"/>
                  <w:rFonts w:ascii="Arial" w:hAnsi="Arial" w:cs="Arial"/>
                  <w:snapToGrid/>
                  <w:sz w:val="20"/>
                  <w:szCs w:val="20"/>
                  <w:lang w:val="en-US" w:eastAsia="en-US"/>
                </w:rPr>
                <w:t>vardas.pavard</w:t>
              </w:r>
              <w:r w:rsidR="005E4F85" w:rsidRPr="00A53D49">
                <w:rPr>
                  <w:rStyle w:val="Hyperlink"/>
                  <w:rFonts w:ascii="Arial" w:hAnsi="Arial" w:cs="Arial"/>
                  <w:snapToGrid/>
                  <w:sz w:val="20"/>
                  <w:szCs w:val="20"/>
                  <w:lang w:val="lt-LT" w:eastAsia="en-US"/>
                </w:rPr>
                <w:t>e</w:t>
              </w:r>
              <w:r w:rsidR="005E4F85" w:rsidRPr="00A53D49">
                <w:rPr>
                  <w:rStyle w:val="Hyperlink"/>
                  <w:rFonts w:ascii="Arial" w:hAnsi="Arial" w:cs="Arial"/>
                  <w:snapToGrid/>
                  <w:sz w:val="20"/>
                  <w:szCs w:val="20"/>
                  <w:lang w:val="en-US" w:eastAsia="en-US"/>
                </w:rPr>
                <w:t>@orlenlietuva.lt</w:t>
              </w:r>
            </w:hyperlink>
          </w:p>
          <w:p w14:paraId="121F8C8E"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account No.: LT24 7044 0600 0000 4128</w:t>
            </w:r>
          </w:p>
          <w:p w14:paraId="5F5FD304"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AB SEB Bank</w:t>
            </w:r>
          </w:p>
          <w:p w14:paraId="7A2F1977"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Bank code: 70440</w:t>
            </w:r>
          </w:p>
          <w:p w14:paraId="7BF0E256" w14:textId="77777777" w:rsidR="00D763A0" w:rsidRPr="008623FA" w:rsidRDefault="00D763A0" w:rsidP="00821807">
            <w:pPr>
              <w:pStyle w:val="BodyText"/>
              <w:tabs>
                <w:tab w:val="left" w:pos="-360"/>
              </w:tabs>
              <w:spacing w:line="240" w:lineRule="auto"/>
              <w:jc w:val="both"/>
              <w:rPr>
                <w:rFonts w:cs="Arial"/>
                <w:b/>
                <w:sz w:val="20"/>
              </w:rPr>
            </w:pPr>
          </w:p>
          <w:p w14:paraId="63280409" w14:textId="77777777" w:rsidR="00D763A0" w:rsidRPr="008623FA" w:rsidRDefault="00D763A0" w:rsidP="00821807">
            <w:pPr>
              <w:pStyle w:val="BodyText"/>
              <w:tabs>
                <w:tab w:val="left" w:pos="-360"/>
              </w:tabs>
              <w:spacing w:line="240" w:lineRule="auto"/>
              <w:jc w:val="both"/>
              <w:rPr>
                <w:rFonts w:cs="Arial"/>
                <w:i/>
                <w:snapToGrid/>
                <w:sz w:val="20"/>
                <w:lang w:eastAsia="en-US"/>
              </w:rPr>
            </w:pPr>
            <w:r w:rsidRPr="008623FA">
              <w:rPr>
                <w:rFonts w:cs="Arial"/>
                <w:b/>
                <w:i/>
                <w:snapToGrid/>
                <w:sz w:val="20"/>
                <w:lang w:eastAsia="en-US"/>
              </w:rPr>
              <w:t xml:space="preserve">Note: </w:t>
            </w:r>
            <w:r w:rsidRPr="008623FA">
              <w:rPr>
                <w:rFonts w:cs="Arial"/>
                <w:i/>
                <w:snapToGrid/>
                <w:sz w:val="20"/>
                <w:lang w:eastAsia="en-US"/>
              </w:rPr>
              <w:t>correspondence address is the same as the above indicated registered office address.</w:t>
            </w:r>
          </w:p>
          <w:p w14:paraId="112FC4C9" w14:textId="77777777" w:rsidR="00D763A0" w:rsidRPr="008623FA" w:rsidRDefault="00D763A0" w:rsidP="00821807">
            <w:pPr>
              <w:pStyle w:val="BodyText"/>
              <w:tabs>
                <w:tab w:val="left" w:pos="-360"/>
              </w:tabs>
              <w:spacing w:line="240" w:lineRule="auto"/>
              <w:jc w:val="both"/>
              <w:rPr>
                <w:rFonts w:cs="Arial"/>
                <w:b/>
                <w:sz w:val="20"/>
              </w:rPr>
            </w:pPr>
          </w:p>
          <w:p w14:paraId="709CFBA1"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Representatives, grounds for representation:</w:t>
            </w:r>
          </w:p>
          <w:p w14:paraId="516E3A8F" w14:textId="77777777" w:rsidR="00D763A0" w:rsidRPr="008623FA" w:rsidRDefault="00D763A0" w:rsidP="00821807">
            <w:pPr>
              <w:pStyle w:val="BodyText"/>
              <w:tabs>
                <w:tab w:val="left" w:pos="-360"/>
              </w:tabs>
              <w:spacing w:line="240" w:lineRule="auto"/>
              <w:jc w:val="both"/>
              <w:rPr>
                <w:rFonts w:cs="Arial"/>
                <w:sz w:val="20"/>
              </w:rPr>
            </w:pPr>
            <w:r>
              <w:rPr>
                <w:rFonts w:cs="Arial"/>
                <w:sz w:val="20"/>
              </w:rPr>
              <w:t>________________</w:t>
            </w:r>
            <w:r w:rsidRPr="00D57E8D">
              <w:rPr>
                <w:rFonts w:cs="Arial"/>
                <w:sz w:val="20"/>
              </w:rPr>
              <w:t>, acting on the gro</w:t>
            </w:r>
            <w:r>
              <w:rPr>
                <w:rFonts w:cs="Arial"/>
                <w:sz w:val="20"/>
              </w:rPr>
              <w:t>unds of Power Attorney No. __________</w:t>
            </w:r>
            <w:r w:rsidRPr="00D57E8D">
              <w:rPr>
                <w:rFonts w:cs="Arial"/>
                <w:sz w:val="20"/>
              </w:rPr>
              <w:t xml:space="preserve">, dated on </w:t>
            </w:r>
            <w:r>
              <w:rPr>
                <w:rFonts w:cs="Arial"/>
                <w:sz w:val="20"/>
              </w:rPr>
              <w:t>________</w:t>
            </w:r>
            <w:r w:rsidRPr="00D57E8D">
              <w:rPr>
                <w:rFonts w:cs="Arial"/>
                <w:sz w:val="20"/>
              </w:rPr>
              <w:t xml:space="preserve"> together with</w:t>
            </w:r>
            <w:r w:rsidRPr="005016F4">
              <w:rPr>
                <w:rFonts w:cs="Arial"/>
                <w:sz w:val="20"/>
              </w:rPr>
              <w:t xml:space="preserve"> </w:t>
            </w:r>
            <w:r>
              <w:rPr>
                <w:rFonts w:cs="Arial"/>
                <w:sz w:val="20"/>
              </w:rPr>
              <w:t>Company’s _______________</w:t>
            </w:r>
            <w:r w:rsidRPr="00A95077">
              <w:rPr>
                <w:rFonts w:cs="Arial"/>
                <w:sz w:val="20"/>
              </w:rPr>
              <w:t xml:space="preserve">, acting on the grounds of Power Attorney No. </w:t>
            </w:r>
            <w:r>
              <w:rPr>
                <w:rFonts w:cs="Arial"/>
                <w:sz w:val="20"/>
              </w:rPr>
              <w:t>_____________, dated on ___________</w:t>
            </w:r>
            <w:r w:rsidRPr="006B2444">
              <w:rPr>
                <w:rFonts w:cs="Arial"/>
                <w:sz w:val="20"/>
              </w:rPr>
              <w:t>.</w:t>
            </w:r>
          </w:p>
        </w:tc>
        <w:tc>
          <w:tcPr>
            <w:tcW w:w="5400" w:type="dxa"/>
            <w:shd w:val="clear" w:color="auto" w:fill="auto"/>
          </w:tcPr>
          <w:p w14:paraId="0CC96F85" w14:textId="77777777" w:rsidR="00D763A0" w:rsidRPr="00BA6C06" w:rsidRDefault="00D763A0" w:rsidP="00821807">
            <w:pPr>
              <w:spacing w:line="240" w:lineRule="auto"/>
              <w:jc w:val="both"/>
              <w:rPr>
                <w:rFonts w:ascii="Arial" w:hAnsi="Arial" w:cs="Arial"/>
                <w:b/>
                <w:bCs/>
                <w:sz w:val="20"/>
                <w:szCs w:val="20"/>
                <w:lang w:val="lt-LT"/>
              </w:rPr>
            </w:pPr>
            <w:r w:rsidRPr="00BA6C06">
              <w:rPr>
                <w:rFonts w:ascii="Arial" w:hAnsi="Arial" w:cs="Arial"/>
                <w:b/>
                <w:sz w:val="20"/>
                <w:szCs w:val="20"/>
                <w:lang w:val="lt-LT"/>
              </w:rPr>
              <w:t xml:space="preserve">2.1. </w:t>
            </w:r>
            <w:r w:rsidRPr="00BA6C06">
              <w:rPr>
                <w:rFonts w:ascii="Arial" w:hAnsi="Arial" w:cs="Arial"/>
                <w:b/>
                <w:bCs/>
                <w:sz w:val="20"/>
                <w:szCs w:val="20"/>
                <w:lang w:val="lt-LT"/>
              </w:rPr>
              <w:t>Užsakovas:</w:t>
            </w:r>
          </w:p>
          <w:p w14:paraId="26C8068D" w14:textId="77777777" w:rsidR="00D763A0" w:rsidRPr="00BA6C06" w:rsidRDefault="00D763A0" w:rsidP="00821807">
            <w:pPr>
              <w:spacing w:line="240" w:lineRule="auto"/>
              <w:jc w:val="both"/>
              <w:rPr>
                <w:rFonts w:ascii="Arial" w:hAnsi="Arial" w:cs="Arial"/>
                <w:b/>
                <w:bCs/>
                <w:sz w:val="20"/>
                <w:szCs w:val="20"/>
                <w:lang w:val="lt-LT"/>
              </w:rPr>
            </w:pPr>
          </w:p>
          <w:p w14:paraId="62B022C4" w14:textId="17DAA07A" w:rsidR="00D763A0" w:rsidRPr="00BA6C06" w:rsidRDefault="00D251F5" w:rsidP="00821807">
            <w:pPr>
              <w:tabs>
                <w:tab w:val="left" w:pos="-360"/>
              </w:tabs>
              <w:spacing w:line="240" w:lineRule="auto"/>
              <w:jc w:val="both"/>
              <w:rPr>
                <w:rFonts w:ascii="Arial" w:hAnsi="Arial" w:cs="Arial"/>
                <w:snapToGrid/>
                <w:sz w:val="20"/>
                <w:szCs w:val="20"/>
                <w:u w:val="single"/>
                <w:lang w:val="lt-LT" w:eastAsia="en-US"/>
              </w:rPr>
            </w:pPr>
            <w:r>
              <w:rPr>
                <w:rFonts w:ascii="Arial" w:hAnsi="Arial" w:cs="Arial"/>
                <w:b/>
                <w:snapToGrid/>
                <w:sz w:val="20"/>
                <w:szCs w:val="20"/>
                <w:u w:val="single"/>
                <w:lang w:val="lt-LT" w:eastAsia="en-US"/>
              </w:rPr>
              <w:t>AB</w:t>
            </w:r>
            <w:r w:rsidR="00D763A0" w:rsidRPr="00BA6C06">
              <w:rPr>
                <w:rFonts w:ascii="Arial" w:hAnsi="Arial" w:cs="Arial"/>
                <w:b/>
                <w:snapToGrid/>
                <w:sz w:val="20"/>
                <w:szCs w:val="20"/>
                <w:u w:val="single"/>
                <w:lang w:val="lt-LT" w:eastAsia="en-US"/>
              </w:rPr>
              <w:t xml:space="preserve"> „ORLEN Lietuva“</w:t>
            </w:r>
            <w:r w:rsidR="00D763A0" w:rsidRPr="00BA6C06">
              <w:rPr>
                <w:rFonts w:ascii="Arial" w:hAnsi="Arial" w:cs="Arial"/>
                <w:snapToGrid/>
                <w:sz w:val="20"/>
                <w:szCs w:val="20"/>
                <w:u w:val="single"/>
                <w:lang w:val="lt-LT" w:eastAsia="en-US"/>
              </w:rPr>
              <w:t xml:space="preserve"> </w:t>
            </w:r>
          </w:p>
          <w:p w14:paraId="1A32A75A"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Juridinio asmens kodas: 166451720</w:t>
            </w:r>
          </w:p>
          <w:p w14:paraId="244ADB9F"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PVM kodas: LT664517219</w:t>
            </w:r>
          </w:p>
          <w:p w14:paraId="66D837E1"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Įregistruota Lietuvos Respublikos juridinių asmenų registre</w:t>
            </w:r>
          </w:p>
          <w:p w14:paraId="0FE499C5"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Registruota buveinė yra adresu: Mažeikių g. 75, Juodeikių k., LT-89453 Mažeikių rajono savivaldybė, Lietuvos Respublika</w:t>
            </w:r>
          </w:p>
          <w:p w14:paraId="4FEBC4AD" w14:textId="0A6D7856"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 xml:space="preserve">Tel. </w:t>
            </w:r>
            <w:r w:rsidR="00D251F5">
              <w:rPr>
                <w:rFonts w:ascii="Arial" w:hAnsi="Arial" w:cs="Arial"/>
                <w:snapToGrid/>
                <w:sz w:val="20"/>
                <w:szCs w:val="20"/>
                <w:lang w:val="lt-LT" w:eastAsia="en-US"/>
              </w:rPr>
              <w:t>+370</w:t>
            </w:r>
            <w:r w:rsidRPr="00BA6C06">
              <w:rPr>
                <w:rFonts w:ascii="Arial" w:hAnsi="Arial" w:cs="Arial"/>
                <w:snapToGrid/>
                <w:sz w:val="20"/>
                <w:szCs w:val="20"/>
                <w:lang w:val="lt-LT" w:eastAsia="en-US"/>
              </w:rPr>
              <w:t>-443-</w:t>
            </w:r>
            <w:r w:rsidR="00D03048" w:rsidRPr="00D03048">
              <w:rPr>
                <w:rFonts w:ascii="Arial" w:hAnsi="Arial" w:cs="Arial"/>
                <w:snapToGrid/>
                <w:color w:val="FF0000"/>
                <w:sz w:val="20"/>
                <w:szCs w:val="20"/>
                <w:lang w:val="lt-LT" w:eastAsia="en-US"/>
              </w:rPr>
              <w:t>XXXXX</w:t>
            </w:r>
          </w:p>
          <w:p w14:paraId="22E4FDD6" w14:textId="77777777" w:rsidR="00D763A0" w:rsidRPr="00BA6C06" w:rsidRDefault="00D763A0" w:rsidP="00821807">
            <w:pPr>
              <w:tabs>
                <w:tab w:val="left" w:pos="-360"/>
              </w:tabs>
              <w:spacing w:line="240" w:lineRule="auto"/>
              <w:jc w:val="both"/>
              <w:rPr>
                <w:rFonts w:ascii="Arial" w:hAnsi="Arial" w:cs="Arial"/>
                <w:snapToGrid/>
                <w:sz w:val="20"/>
                <w:szCs w:val="20"/>
                <w:lang w:val="en-US" w:eastAsia="en-US"/>
              </w:rPr>
            </w:pPr>
            <w:r w:rsidRPr="00BA6C06">
              <w:rPr>
                <w:rFonts w:ascii="Arial" w:hAnsi="Arial" w:cs="Arial"/>
                <w:snapToGrid/>
                <w:sz w:val="20"/>
                <w:szCs w:val="20"/>
                <w:lang w:val="lt-LT" w:eastAsia="en-US"/>
              </w:rPr>
              <w:t xml:space="preserve">El. paštas: </w:t>
            </w:r>
            <w:hyperlink r:id="rId6" w:history="1">
              <w:r w:rsidR="00B0363B" w:rsidRPr="00A53D49">
                <w:rPr>
                  <w:rStyle w:val="Hyperlink"/>
                  <w:rFonts w:ascii="Arial" w:hAnsi="Arial" w:cs="Arial"/>
                  <w:snapToGrid/>
                  <w:sz w:val="20"/>
                  <w:szCs w:val="20"/>
                  <w:lang w:val="en-US" w:eastAsia="en-US"/>
                </w:rPr>
                <w:t>vardas.pavarde@orlenlietuva.lt</w:t>
              </w:r>
            </w:hyperlink>
            <w:r>
              <w:rPr>
                <w:rStyle w:val="Hyperlink"/>
                <w:rFonts w:ascii="Arial" w:hAnsi="Arial" w:cs="Arial"/>
                <w:snapToGrid/>
                <w:sz w:val="20"/>
                <w:szCs w:val="20"/>
                <w:lang w:val="en-US" w:eastAsia="en-US"/>
              </w:rPr>
              <w:t xml:space="preserve"> </w:t>
            </w:r>
          </w:p>
          <w:p w14:paraId="45EABE2D"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napToGrid/>
                <w:sz w:val="20"/>
                <w:szCs w:val="20"/>
                <w:lang w:val="lt-LT" w:eastAsia="en-US"/>
              </w:rPr>
              <w:t>Atsiskaitomosios sąskaitos Nr.:</w:t>
            </w:r>
            <w:r w:rsidRPr="00BA6C06">
              <w:rPr>
                <w:rFonts w:ascii="Arial" w:hAnsi="Arial" w:cs="Arial"/>
                <w:sz w:val="20"/>
                <w:szCs w:val="20"/>
                <w:lang w:val="lt-LT"/>
              </w:rPr>
              <w:t xml:space="preserve"> LT24 7044 0600 0000 4128</w:t>
            </w:r>
          </w:p>
          <w:p w14:paraId="598EB078"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pavadinimas: AB SEB Bankas</w:t>
            </w:r>
          </w:p>
          <w:p w14:paraId="5214C98E"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kodas: 70440</w:t>
            </w:r>
          </w:p>
          <w:p w14:paraId="02851DE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7D8440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EB609E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38A7839E"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0D7118EC" w14:textId="77777777" w:rsidR="00D763A0" w:rsidRPr="00EB33EA" w:rsidRDefault="00D763A0" w:rsidP="00821807">
            <w:pPr>
              <w:spacing w:line="240" w:lineRule="auto"/>
              <w:jc w:val="both"/>
              <w:rPr>
                <w:rFonts w:ascii="Arial" w:hAnsi="Arial" w:cs="Arial"/>
                <w:b/>
                <w:sz w:val="20"/>
                <w:szCs w:val="20"/>
                <w:lang w:val="lt-LT"/>
              </w:rPr>
            </w:pPr>
            <w:r w:rsidRPr="00EB33EA">
              <w:rPr>
                <w:rFonts w:ascii="Arial" w:hAnsi="Arial" w:cs="Arial"/>
                <w:b/>
                <w:sz w:val="20"/>
                <w:szCs w:val="20"/>
                <w:lang w:val="lt-LT"/>
              </w:rPr>
              <w:t>Atstovai, atstovavimo pagrindas:</w:t>
            </w:r>
          </w:p>
          <w:p w14:paraId="46D5C504" w14:textId="0A322FE9" w:rsidR="00D763A0" w:rsidRPr="00BA6C06" w:rsidRDefault="00D763A0" w:rsidP="00821807">
            <w:pPr>
              <w:spacing w:line="240" w:lineRule="auto"/>
              <w:jc w:val="both"/>
              <w:rPr>
                <w:rFonts w:ascii="Arial" w:hAnsi="Arial" w:cs="Arial"/>
                <w:bCs/>
                <w:sz w:val="20"/>
                <w:szCs w:val="20"/>
                <w:lang w:val="lt-LT"/>
              </w:rPr>
            </w:pPr>
            <w:r>
              <w:rPr>
                <w:rFonts w:ascii="Arial" w:hAnsi="Arial" w:cs="Arial"/>
                <w:bCs/>
                <w:sz w:val="20"/>
                <w:szCs w:val="20"/>
                <w:lang w:val="lt-LT"/>
              </w:rPr>
              <w:t>______________</w:t>
            </w:r>
            <w:r w:rsidRPr="00EB33EA">
              <w:rPr>
                <w:rFonts w:ascii="Arial" w:hAnsi="Arial" w:cs="Arial"/>
                <w:bCs/>
                <w:sz w:val="20"/>
                <w:szCs w:val="20"/>
                <w:lang w:val="lt-LT"/>
              </w:rPr>
              <w:t>, veikianti</w:t>
            </w:r>
            <w:r>
              <w:rPr>
                <w:rFonts w:ascii="Arial" w:hAnsi="Arial" w:cs="Arial"/>
                <w:bCs/>
                <w:sz w:val="20"/>
                <w:szCs w:val="20"/>
                <w:lang w:val="lt-LT"/>
              </w:rPr>
              <w:t>s</w:t>
            </w:r>
            <w:r w:rsidR="00273584">
              <w:rPr>
                <w:rFonts w:ascii="Arial" w:hAnsi="Arial" w:cs="Arial"/>
                <w:bCs/>
                <w:sz w:val="20"/>
                <w:szCs w:val="20"/>
                <w:lang w:val="lt-LT"/>
              </w:rPr>
              <w:t xml:space="preserve"> (i)</w:t>
            </w:r>
            <w:r w:rsidRPr="00EB33EA">
              <w:rPr>
                <w:rFonts w:ascii="Arial" w:hAnsi="Arial" w:cs="Arial"/>
                <w:bCs/>
                <w:sz w:val="20"/>
                <w:szCs w:val="20"/>
                <w:lang w:val="lt-LT"/>
              </w:rPr>
              <w:t xml:space="preserve"> pagal </w:t>
            </w:r>
            <w:r>
              <w:rPr>
                <w:rFonts w:ascii="Arial" w:hAnsi="Arial" w:cs="Arial"/>
                <w:bCs/>
                <w:sz w:val="20"/>
                <w:szCs w:val="20"/>
                <w:lang w:val="lt-LT"/>
              </w:rPr>
              <w:t>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 xml:space="preserve">, kartu su Bendrovės </w:t>
            </w:r>
            <w:r>
              <w:rPr>
                <w:rFonts w:ascii="Arial" w:hAnsi="Arial" w:cs="Arial"/>
                <w:bCs/>
                <w:sz w:val="20"/>
                <w:szCs w:val="20"/>
                <w:lang w:val="lt-LT"/>
              </w:rPr>
              <w:t>________________</w:t>
            </w:r>
            <w:r w:rsidRPr="00EB33EA">
              <w:rPr>
                <w:rFonts w:ascii="Arial" w:hAnsi="Arial" w:cs="Arial"/>
                <w:bCs/>
                <w:sz w:val="20"/>
                <w:szCs w:val="20"/>
                <w:lang w:val="lt-LT"/>
              </w:rPr>
              <w:t>, veikiančiu</w:t>
            </w:r>
            <w:r w:rsidR="00273584">
              <w:rPr>
                <w:rFonts w:ascii="Arial" w:hAnsi="Arial" w:cs="Arial"/>
                <w:bCs/>
                <w:sz w:val="20"/>
                <w:szCs w:val="20"/>
                <w:lang w:val="lt-LT"/>
              </w:rPr>
              <w:t xml:space="preserve"> (ia)</w:t>
            </w:r>
            <w:r w:rsidRPr="00EB33EA">
              <w:rPr>
                <w:rFonts w:ascii="Arial" w:hAnsi="Arial" w:cs="Arial"/>
                <w:bCs/>
                <w:sz w:val="20"/>
                <w:szCs w:val="20"/>
                <w:lang w:val="lt-LT"/>
              </w:rPr>
              <w:t xml:space="preserve"> pagal </w:t>
            </w:r>
            <w:r>
              <w:rPr>
                <w:rFonts w:ascii="Arial" w:hAnsi="Arial" w:cs="Arial"/>
                <w:bCs/>
                <w:sz w:val="20"/>
                <w:szCs w:val="20"/>
                <w:lang w:val="lt-LT"/>
              </w:rPr>
              <w:t>____________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w:t>
            </w:r>
          </w:p>
        </w:tc>
      </w:tr>
      <w:tr w:rsidR="00D763A0" w:rsidRPr="00AF555B" w14:paraId="684F7F13" w14:textId="77777777" w:rsidTr="00273584">
        <w:trPr>
          <w:trHeight w:val="5093"/>
          <w:jc w:val="center"/>
        </w:trPr>
        <w:tc>
          <w:tcPr>
            <w:tcW w:w="5220" w:type="dxa"/>
            <w:tcBorders>
              <w:bottom w:val="single" w:sz="4" w:space="0" w:color="auto"/>
            </w:tcBorders>
            <w:shd w:val="clear" w:color="auto" w:fill="auto"/>
          </w:tcPr>
          <w:p w14:paraId="571F3C65" w14:textId="77777777" w:rsidR="00D763A0" w:rsidRPr="00170039" w:rsidRDefault="00D763A0" w:rsidP="00821807">
            <w:pPr>
              <w:jc w:val="both"/>
              <w:rPr>
                <w:rFonts w:ascii="Arial" w:hAnsi="Arial" w:cs="Arial"/>
                <w:b/>
                <w:sz w:val="20"/>
                <w:szCs w:val="20"/>
                <w:lang w:val="en-US"/>
              </w:rPr>
            </w:pPr>
            <w:r w:rsidRPr="00170039">
              <w:rPr>
                <w:rFonts w:ascii="Arial" w:hAnsi="Arial" w:cs="Arial"/>
                <w:b/>
                <w:sz w:val="20"/>
                <w:szCs w:val="20"/>
                <w:lang w:val="en-US"/>
              </w:rPr>
              <w:t>2.2. Contractor:</w:t>
            </w:r>
          </w:p>
          <w:p w14:paraId="645CCE4C" w14:textId="77777777" w:rsidR="00D763A0" w:rsidRDefault="00D763A0" w:rsidP="00821807">
            <w:pPr>
              <w:jc w:val="both"/>
              <w:rPr>
                <w:rFonts w:ascii="Arial" w:hAnsi="Arial" w:cs="Arial"/>
                <w:b/>
                <w:sz w:val="20"/>
                <w:szCs w:val="20"/>
                <w:lang w:val="en-US"/>
              </w:rPr>
            </w:pPr>
          </w:p>
          <w:p w14:paraId="5763311E" w14:textId="77777777" w:rsidR="00D763A0" w:rsidRPr="00B96AE4" w:rsidRDefault="00D763A0" w:rsidP="00821807">
            <w:pPr>
              <w:tabs>
                <w:tab w:val="left" w:pos="-360"/>
              </w:tabs>
              <w:jc w:val="both"/>
              <w:rPr>
                <w:rFonts w:ascii="Arial" w:hAnsi="Arial" w:cs="Arial"/>
                <w:b/>
                <w:snapToGrid/>
                <w:sz w:val="20"/>
                <w:szCs w:val="20"/>
                <w:u w:val="single"/>
                <w:lang w:val="en-US" w:eastAsia="en-US"/>
              </w:rPr>
            </w:pPr>
            <w:r>
              <w:rPr>
                <w:rFonts w:ascii="Arial" w:hAnsi="Arial" w:cs="Arial"/>
                <w:b/>
                <w:snapToGrid/>
                <w:sz w:val="20"/>
                <w:szCs w:val="20"/>
                <w:u w:val="single"/>
                <w:lang w:val="en-US" w:eastAsia="en-US"/>
              </w:rPr>
              <w:t>_____________</w:t>
            </w:r>
          </w:p>
          <w:p w14:paraId="1360413D"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Company‘s code</w:t>
            </w:r>
            <w:r>
              <w:rPr>
                <w:rFonts w:ascii="Arial" w:hAnsi="Arial" w:cs="Arial"/>
                <w:sz w:val="20"/>
                <w:szCs w:val="20"/>
                <w:lang w:val="lt-LT"/>
              </w:rPr>
              <w:t xml:space="preserve">: </w:t>
            </w:r>
          </w:p>
          <w:p w14:paraId="6EB385DE" w14:textId="77777777" w:rsidR="00D763A0" w:rsidRPr="00B96AE4" w:rsidRDefault="00D763A0" w:rsidP="00821807">
            <w:pPr>
              <w:tabs>
                <w:tab w:val="left" w:pos="-360"/>
              </w:tabs>
              <w:spacing w:line="240" w:lineRule="auto"/>
              <w:jc w:val="both"/>
              <w:rPr>
                <w:rFonts w:ascii="Arial" w:hAnsi="Arial" w:cs="Arial"/>
                <w:sz w:val="20"/>
                <w:szCs w:val="20"/>
                <w:lang w:val="lt-LT"/>
              </w:rPr>
            </w:pPr>
            <w:r>
              <w:rPr>
                <w:rFonts w:ascii="Arial" w:hAnsi="Arial" w:cs="Arial"/>
                <w:sz w:val="20"/>
                <w:szCs w:val="20"/>
                <w:lang w:val="lt-LT"/>
              </w:rPr>
              <w:t xml:space="preserve">VAT payer’s code: </w:t>
            </w:r>
          </w:p>
          <w:p w14:paraId="782385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z w:val="20"/>
                <w:szCs w:val="20"/>
                <w:lang w:val="en-US"/>
              </w:rPr>
              <w:t xml:space="preserve">Registered office located at: </w:t>
            </w:r>
          </w:p>
          <w:p w14:paraId="05B79AB6"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6FB6E97E"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E-mail:</w:t>
            </w:r>
            <w:r w:rsidRPr="00B96AE4">
              <w:rPr>
                <w:rFonts w:ascii="Arial" w:hAnsi="Arial" w:cs="Arial"/>
                <w:sz w:val="20"/>
                <w:szCs w:val="20"/>
              </w:rPr>
              <w:t xml:space="preserve"> </w:t>
            </w:r>
          </w:p>
          <w:p w14:paraId="57287B83" w14:textId="77777777" w:rsidR="00D763A0" w:rsidRPr="00B96AE4" w:rsidRDefault="00D763A0" w:rsidP="00821807">
            <w:pPr>
              <w:tabs>
                <w:tab w:val="left" w:pos="-360"/>
              </w:tabs>
              <w:spacing w:line="240" w:lineRule="auto"/>
              <w:jc w:val="both"/>
              <w:rPr>
                <w:rFonts w:ascii="Arial" w:hAnsi="Arial" w:cs="Arial"/>
                <w:sz w:val="20"/>
                <w:szCs w:val="20"/>
                <w:lang w:val="en-US"/>
              </w:rPr>
            </w:pPr>
            <w:r w:rsidRPr="00B96AE4">
              <w:rPr>
                <w:rFonts w:ascii="Arial" w:hAnsi="Arial" w:cs="Arial"/>
                <w:sz w:val="20"/>
                <w:szCs w:val="20"/>
                <w:lang w:val="en-US"/>
              </w:rPr>
              <w:t>Settlement account No.:</w:t>
            </w:r>
            <w:r w:rsidRPr="00B96AE4">
              <w:rPr>
                <w:rFonts w:ascii="Arial" w:hAnsi="Arial" w:cs="Arial"/>
                <w:sz w:val="20"/>
                <w:szCs w:val="20"/>
                <w:lang w:val="lt-LT"/>
              </w:rPr>
              <w:t xml:space="preserve"> </w:t>
            </w:r>
          </w:p>
          <w:p w14:paraId="47172A6E"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w:t>
            </w:r>
          </w:p>
          <w:p w14:paraId="5EC38FA2"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code: </w:t>
            </w:r>
          </w:p>
          <w:p w14:paraId="0F6A133F" w14:textId="77777777" w:rsidR="00D763A0" w:rsidRPr="00CA7B2F" w:rsidRDefault="00D763A0" w:rsidP="00821807">
            <w:pPr>
              <w:tabs>
                <w:tab w:val="left" w:pos="-360"/>
              </w:tabs>
              <w:jc w:val="both"/>
              <w:rPr>
                <w:rFonts w:ascii="Arial" w:hAnsi="Arial" w:cs="Arial"/>
                <w:b/>
                <w:bCs/>
                <w:sz w:val="20"/>
                <w:szCs w:val="20"/>
              </w:rPr>
            </w:pPr>
          </w:p>
          <w:p w14:paraId="7370FFBF" w14:textId="77777777" w:rsidR="00D763A0" w:rsidRPr="00CA7B2F" w:rsidRDefault="00D763A0" w:rsidP="00821807">
            <w:pPr>
              <w:tabs>
                <w:tab w:val="left" w:pos="-360"/>
              </w:tabs>
              <w:jc w:val="both"/>
              <w:rPr>
                <w:rFonts w:ascii="Arial" w:hAnsi="Arial" w:cs="Arial"/>
                <w:bCs/>
                <w:i/>
                <w:sz w:val="20"/>
                <w:szCs w:val="20"/>
              </w:rPr>
            </w:pPr>
            <w:r w:rsidRPr="00CA7B2F">
              <w:rPr>
                <w:rFonts w:ascii="Arial" w:hAnsi="Arial" w:cs="Arial"/>
                <w:b/>
                <w:bCs/>
                <w:i/>
                <w:sz w:val="20"/>
                <w:szCs w:val="20"/>
              </w:rPr>
              <w:t>Note:</w:t>
            </w:r>
            <w:r w:rsidRPr="00CA7B2F">
              <w:rPr>
                <w:rFonts w:ascii="Arial" w:hAnsi="Arial" w:cs="Arial"/>
                <w:bCs/>
                <w:i/>
                <w:sz w:val="20"/>
                <w:szCs w:val="20"/>
              </w:rPr>
              <w:t xml:space="preserve"> correspondence address is the same as the above indicated registered office address.</w:t>
            </w:r>
          </w:p>
          <w:p w14:paraId="51103480" w14:textId="77777777" w:rsidR="00D763A0" w:rsidRPr="00CA7B2F" w:rsidRDefault="00D763A0" w:rsidP="00821807">
            <w:pPr>
              <w:tabs>
                <w:tab w:val="left" w:pos="-360"/>
              </w:tabs>
              <w:jc w:val="both"/>
              <w:rPr>
                <w:rFonts w:ascii="Arial" w:hAnsi="Arial" w:cs="Arial"/>
                <w:bCs/>
                <w:sz w:val="20"/>
                <w:szCs w:val="20"/>
              </w:rPr>
            </w:pPr>
          </w:p>
          <w:p w14:paraId="75BB04EA" w14:textId="77777777" w:rsidR="00D763A0" w:rsidRPr="00CA7B2F" w:rsidRDefault="00D763A0" w:rsidP="00821807">
            <w:pPr>
              <w:tabs>
                <w:tab w:val="left" w:pos="-360"/>
              </w:tabs>
              <w:jc w:val="both"/>
              <w:rPr>
                <w:rFonts w:ascii="Arial" w:hAnsi="Arial" w:cs="Arial"/>
                <w:b/>
                <w:bCs/>
                <w:sz w:val="20"/>
                <w:szCs w:val="20"/>
              </w:rPr>
            </w:pPr>
            <w:r w:rsidRPr="00CA7B2F">
              <w:rPr>
                <w:rFonts w:ascii="Arial" w:hAnsi="Arial" w:cs="Arial"/>
                <w:b/>
                <w:bCs/>
                <w:sz w:val="20"/>
                <w:szCs w:val="20"/>
              </w:rPr>
              <w:t>Representatives, grounds for representation:</w:t>
            </w:r>
          </w:p>
          <w:p w14:paraId="22B86CDC" w14:textId="77777777" w:rsidR="00D763A0" w:rsidRPr="0061283E" w:rsidRDefault="00D763A0" w:rsidP="00821807">
            <w:pPr>
              <w:tabs>
                <w:tab w:val="left" w:pos="-360"/>
              </w:tabs>
              <w:jc w:val="both"/>
              <w:rPr>
                <w:rFonts w:ascii="Arial" w:hAnsi="Arial" w:cs="Arial"/>
                <w:bCs/>
                <w:snapToGrid/>
                <w:sz w:val="20"/>
                <w:szCs w:val="20"/>
                <w:lang w:eastAsia="en-US"/>
              </w:rPr>
            </w:pPr>
            <w:r w:rsidRPr="00B96AE4">
              <w:rPr>
                <w:rFonts w:ascii="Arial" w:hAnsi="Arial" w:cs="Arial"/>
                <w:sz w:val="20"/>
                <w:szCs w:val="20"/>
                <w:lang w:val="en-US"/>
              </w:rPr>
              <w:t>Direct</w:t>
            </w:r>
            <w:r>
              <w:rPr>
                <w:rFonts w:ascii="Arial" w:hAnsi="Arial" w:cs="Arial"/>
                <w:sz w:val="20"/>
                <w:szCs w:val="20"/>
                <w:lang w:val="en-US"/>
              </w:rPr>
              <w:t>or _______________</w:t>
            </w:r>
            <w:r w:rsidRPr="00B96AE4">
              <w:rPr>
                <w:rFonts w:ascii="Arial" w:hAnsi="Arial" w:cs="Arial"/>
                <w:sz w:val="20"/>
                <w:szCs w:val="20"/>
                <w:lang w:val="en-US"/>
              </w:rPr>
              <w:t xml:space="preserve"> </w:t>
            </w:r>
            <w:r w:rsidRPr="005910CD">
              <w:rPr>
                <w:rFonts w:ascii="Arial" w:hAnsi="Arial" w:cs="Arial"/>
                <w:bCs/>
                <w:snapToGrid/>
                <w:sz w:val="20"/>
                <w:szCs w:val="20"/>
                <w:lang w:eastAsia="en-US"/>
              </w:rPr>
              <w:t>acting on the grounds of Articles of Association.</w:t>
            </w:r>
          </w:p>
        </w:tc>
        <w:tc>
          <w:tcPr>
            <w:tcW w:w="5400" w:type="dxa"/>
            <w:tcBorders>
              <w:bottom w:val="single" w:sz="4" w:space="0" w:color="auto"/>
            </w:tcBorders>
            <w:shd w:val="clear" w:color="auto" w:fill="auto"/>
          </w:tcPr>
          <w:p w14:paraId="18350479" w14:textId="77777777" w:rsidR="00D763A0" w:rsidRPr="00AF555B" w:rsidRDefault="00D763A0" w:rsidP="00821807">
            <w:pPr>
              <w:jc w:val="both"/>
              <w:rPr>
                <w:rFonts w:ascii="Arial" w:hAnsi="Arial" w:cs="Arial"/>
                <w:bCs/>
                <w:sz w:val="20"/>
                <w:szCs w:val="20"/>
                <w:lang w:val="lt-LT"/>
              </w:rPr>
            </w:pPr>
            <w:r w:rsidRPr="00AF555B">
              <w:rPr>
                <w:rFonts w:ascii="Arial" w:hAnsi="Arial" w:cs="Arial"/>
                <w:b/>
                <w:bCs/>
                <w:sz w:val="20"/>
                <w:szCs w:val="20"/>
                <w:lang w:val="lt-LT"/>
              </w:rPr>
              <w:t>2.2. Rangovas</w:t>
            </w:r>
            <w:r w:rsidRPr="00AF555B">
              <w:rPr>
                <w:rFonts w:ascii="Arial" w:hAnsi="Arial" w:cs="Arial"/>
                <w:bCs/>
                <w:sz w:val="20"/>
                <w:szCs w:val="20"/>
                <w:lang w:val="lt-LT"/>
              </w:rPr>
              <w:t>:</w:t>
            </w:r>
          </w:p>
          <w:p w14:paraId="44F9538C" w14:textId="77777777" w:rsidR="00D763A0" w:rsidRPr="00AF555B" w:rsidRDefault="00D763A0" w:rsidP="00821807">
            <w:pPr>
              <w:pStyle w:val="Default"/>
              <w:rPr>
                <w:b/>
                <w:bCs/>
                <w:sz w:val="20"/>
                <w:szCs w:val="20"/>
              </w:rPr>
            </w:pPr>
          </w:p>
          <w:p w14:paraId="2C07078A" w14:textId="77777777" w:rsidR="00D763A0" w:rsidRPr="00B96AE4" w:rsidRDefault="00D763A0" w:rsidP="00821807">
            <w:pPr>
              <w:tabs>
                <w:tab w:val="left" w:pos="-360"/>
              </w:tabs>
              <w:spacing w:line="240" w:lineRule="auto"/>
              <w:jc w:val="both"/>
              <w:rPr>
                <w:rFonts w:ascii="Arial" w:hAnsi="Arial" w:cs="Arial"/>
                <w:b/>
                <w:snapToGrid/>
                <w:sz w:val="20"/>
                <w:szCs w:val="20"/>
                <w:u w:val="single"/>
                <w:lang w:val="lt-LT" w:eastAsia="en-US"/>
              </w:rPr>
            </w:pPr>
            <w:r>
              <w:rPr>
                <w:rFonts w:ascii="Arial" w:hAnsi="Arial" w:cs="Arial"/>
                <w:b/>
                <w:snapToGrid/>
                <w:sz w:val="20"/>
                <w:szCs w:val="20"/>
                <w:u w:val="single"/>
                <w:lang w:val="lt-LT" w:eastAsia="en-US"/>
              </w:rPr>
              <w:t>___________</w:t>
            </w:r>
          </w:p>
          <w:p w14:paraId="24B8FF45"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Juridinio asmens kodas: </w:t>
            </w:r>
          </w:p>
          <w:p w14:paraId="6825AE24"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PVM kodas:</w:t>
            </w:r>
            <w:r w:rsidRPr="00B96AE4">
              <w:rPr>
                <w:rFonts w:ascii="Arial" w:hAnsi="Arial" w:cs="Arial"/>
                <w:sz w:val="20"/>
                <w:szCs w:val="20"/>
                <w:lang w:val="lt-LT"/>
              </w:rPr>
              <w:t xml:space="preserve"> </w:t>
            </w:r>
          </w:p>
          <w:p w14:paraId="08967E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Registruota buveinė yra adresu: </w:t>
            </w:r>
          </w:p>
          <w:p w14:paraId="1071BD24"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7671B8EF"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El.paštas:</w:t>
            </w:r>
            <w:r w:rsidRPr="00B96AE4">
              <w:rPr>
                <w:rFonts w:ascii="Arial" w:hAnsi="Arial" w:cs="Arial"/>
                <w:sz w:val="20"/>
                <w:szCs w:val="20"/>
              </w:rPr>
              <w:t xml:space="preserve"> </w:t>
            </w:r>
          </w:p>
          <w:p w14:paraId="03D0A522"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Atsiskaitomosios sąskaitos Nr.: </w:t>
            </w:r>
          </w:p>
          <w:p w14:paraId="765BCA03" w14:textId="77777777" w:rsidR="00D763A0" w:rsidRPr="00B96AE4" w:rsidRDefault="00D763A0" w:rsidP="00821807">
            <w:pPr>
              <w:rPr>
                <w:rFonts w:ascii="Arial" w:hAnsi="Arial" w:cs="Arial"/>
                <w:b/>
                <w:sz w:val="20"/>
                <w:szCs w:val="20"/>
                <w:lang w:val="lt-LT"/>
              </w:rPr>
            </w:pPr>
            <w:r w:rsidRPr="00B96AE4">
              <w:rPr>
                <w:rFonts w:ascii="Arial" w:hAnsi="Arial" w:cs="Arial"/>
                <w:sz w:val="20"/>
                <w:szCs w:val="20"/>
                <w:lang w:val="lt-LT"/>
              </w:rPr>
              <w:t xml:space="preserve">Bankas: </w:t>
            </w:r>
          </w:p>
          <w:p w14:paraId="3A61CBED"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Banko kodas: </w:t>
            </w:r>
          </w:p>
          <w:p w14:paraId="54D9203C" w14:textId="77777777" w:rsidR="00D763A0" w:rsidRDefault="00D763A0" w:rsidP="00821807">
            <w:pPr>
              <w:rPr>
                <w:rFonts w:ascii="Arial" w:hAnsi="Arial" w:cs="Arial"/>
                <w:b/>
                <w:sz w:val="20"/>
                <w:szCs w:val="20"/>
                <w:lang w:val="lt-LT"/>
              </w:rPr>
            </w:pPr>
          </w:p>
          <w:p w14:paraId="28B66F2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79D3A87F" w14:textId="77777777" w:rsidR="00D763A0" w:rsidRPr="00B96AE4" w:rsidRDefault="00D763A0" w:rsidP="00821807">
            <w:pPr>
              <w:rPr>
                <w:rFonts w:ascii="Arial" w:hAnsi="Arial" w:cs="Arial"/>
                <w:b/>
                <w:sz w:val="20"/>
                <w:szCs w:val="20"/>
                <w:lang w:val="lt-LT"/>
              </w:rPr>
            </w:pPr>
          </w:p>
          <w:p w14:paraId="47F41536" w14:textId="77777777" w:rsidR="00D763A0" w:rsidRPr="00B96AE4" w:rsidRDefault="00D763A0" w:rsidP="00821807">
            <w:pPr>
              <w:pStyle w:val="BodyText"/>
              <w:spacing w:line="240" w:lineRule="auto"/>
              <w:jc w:val="both"/>
              <w:rPr>
                <w:rFonts w:cs="Arial"/>
                <w:b/>
                <w:color w:val="auto"/>
                <w:sz w:val="20"/>
                <w:lang w:val="lt-LT"/>
              </w:rPr>
            </w:pPr>
            <w:r w:rsidRPr="00B96AE4">
              <w:rPr>
                <w:rFonts w:cs="Arial"/>
                <w:b/>
                <w:color w:val="auto"/>
                <w:sz w:val="20"/>
                <w:lang w:val="lt-LT"/>
              </w:rPr>
              <w:t>Atstovai, atstovavimo pagrindas:</w:t>
            </w:r>
          </w:p>
          <w:p w14:paraId="79DE82DE" w14:textId="39E615D4" w:rsidR="00D763A0" w:rsidRPr="00AF555B" w:rsidRDefault="00D763A0" w:rsidP="00821807">
            <w:pPr>
              <w:pStyle w:val="BodyText"/>
              <w:jc w:val="both"/>
              <w:rPr>
                <w:rFonts w:cs="Arial"/>
                <w:sz w:val="20"/>
                <w:lang w:val="lt-LT"/>
              </w:rPr>
            </w:pPr>
            <w:r>
              <w:rPr>
                <w:rFonts w:cs="Arial"/>
                <w:color w:val="auto"/>
                <w:sz w:val="20"/>
                <w:lang w:val="lt-LT"/>
              </w:rPr>
              <w:t>Direktori</w:t>
            </w:r>
            <w:r w:rsidR="00273584">
              <w:rPr>
                <w:rFonts w:cs="Arial"/>
                <w:color w:val="auto"/>
                <w:sz w:val="20"/>
                <w:lang w:val="lt-LT"/>
              </w:rPr>
              <w:t xml:space="preserve">us (ė) </w:t>
            </w:r>
            <w:r>
              <w:rPr>
                <w:rFonts w:cs="Arial"/>
                <w:color w:val="auto"/>
                <w:sz w:val="20"/>
                <w:lang w:val="lt-LT"/>
              </w:rPr>
              <w:t>_______________</w:t>
            </w:r>
            <w:r w:rsidRPr="00D84AF1">
              <w:rPr>
                <w:rFonts w:cs="Arial"/>
                <w:color w:val="auto"/>
                <w:sz w:val="20"/>
                <w:lang w:val="lt-LT"/>
              </w:rPr>
              <w:t>veikiantis</w:t>
            </w:r>
            <w:r w:rsidR="00273584">
              <w:rPr>
                <w:rFonts w:cs="Arial"/>
                <w:color w:val="auto"/>
                <w:sz w:val="20"/>
                <w:lang w:val="lt-LT"/>
              </w:rPr>
              <w:t xml:space="preserve"> (i)</w:t>
            </w:r>
            <w:r w:rsidRPr="00D84AF1">
              <w:rPr>
                <w:rFonts w:cs="Arial"/>
                <w:color w:val="auto"/>
                <w:sz w:val="20"/>
                <w:lang w:val="lt-LT"/>
              </w:rPr>
              <w:t xml:space="preserve"> pagal </w:t>
            </w:r>
            <w:r w:rsidRPr="005910CD">
              <w:rPr>
                <w:rFonts w:cs="Arial"/>
                <w:snapToGrid/>
                <w:color w:val="auto"/>
                <w:sz w:val="20"/>
                <w:lang w:val="lt-LT" w:eastAsia="en-US"/>
              </w:rPr>
              <w:t>bendrovės įstatus.</w:t>
            </w:r>
          </w:p>
        </w:tc>
      </w:tr>
      <w:tr w:rsidR="00D763A0" w:rsidRPr="00FA3C28" w14:paraId="26F4CA40" w14:textId="77777777" w:rsidTr="00273584">
        <w:trPr>
          <w:trHeight w:val="20"/>
          <w:jc w:val="center"/>
        </w:trPr>
        <w:tc>
          <w:tcPr>
            <w:tcW w:w="5220" w:type="dxa"/>
            <w:shd w:val="clear" w:color="auto" w:fill="F2F2F2"/>
          </w:tcPr>
          <w:p w14:paraId="4CCAE2A1" w14:textId="77777777" w:rsidR="00D763A0" w:rsidRPr="00170039" w:rsidRDefault="00D763A0" w:rsidP="00821807">
            <w:pPr>
              <w:spacing w:line="240" w:lineRule="auto"/>
              <w:jc w:val="both"/>
              <w:rPr>
                <w:rFonts w:ascii="Arial" w:hAnsi="Arial" w:cs="Arial"/>
                <w:b/>
                <w:sz w:val="20"/>
                <w:szCs w:val="20"/>
                <w:lang w:val="en-US"/>
              </w:rPr>
            </w:pPr>
            <w:r w:rsidRPr="00170039">
              <w:rPr>
                <w:rFonts w:ascii="Arial" w:hAnsi="Arial" w:cs="Arial"/>
                <w:b/>
                <w:sz w:val="20"/>
                <w:szCs w:val="20"/>
                <w:lang w:val="en-US"/>
              </w:rPr>
              <w:t xml:space="preserve">3. Contract validity term: </w:t>
            </w:r>
          </w:p>
        </w:tc>
        <w:tc>
          <w:tcPr>
            <w:tcW w:w="5400" w:type="dxa"/>
            <w:shd w:val="clear" w:color="auto" w:fill="F2F2F2"/>
          </w:tcPr>
          <w:p w14:paraId="1E651574" w14:textId="77777777" w:rsidR="00D763A0" w:rsidRPr="00170039" w:rsidRDefault="00D763A0" w:rsidP="00821807">
            <w:pPr>
              <w:spacing w:line="240" w:lineRule="auto"/>
              <w:jc w:val="both"/>
              <w:rPr>
                <w:rFonts w:ascii="Arial" w:hAnsi="Arial" w:cs="Arial"/>
                <w:b/>
                <w:bCs/>
                <w:sz w:val="20"/>
                <w:szCs w:val="20"/>
                <w:lang w:val="lt-LT"/>
              </w:rPr>
            </w:pPr>
            <w:r w:rsidRPr="00170039">
              <w:rPr>
                <w:rFonts w:ascii="Arial" w:hAnsi="Arial" w:cs="Arial"/>
                <w:b/>
                <w:bCs/>
                <w:sz w:val="20"/>
                <w:szCs w:val="20"/>
                <w:lang w:val="lt-LT"/>
              </w:rPr>
              <w:t>3. Sutarties galiojimo terminas:</w:t>
            </w:r>
          </w:p>
        </w:tc>
      </w:tr>
      <w:tr w:rsidR="00D763A0" w:rsidRPr="00FA3C28" w14:paraId="1EF3625F" w14:textId="77777777" w:rsidTr="00273584">
        <w:trPr>
          <w:trHeight w:val="591"/>
          <w:jc w:val="center"/>
        </w:trPr>
        <w:tc>
          <w:tcPr>
            <w:tcW w:w="5220" w:type="dxa"/>
            <w:tcBorders>
              <w:bottom w:val="single" w:sz="4" w:space="0" w:color="auto"/>
            </w:tcBorders>
            <w:shd w:val="clear" w:color="auto" w:fill="auto"/>
          </w:tcPr>
          <w:p w14:paraId="17FFBB31" w14:textId="77777777" w:rsidR="00D763A0" w:rsidRDefault="00D763A0" w:rsidP="00821807">
            <w:pPr>
              <w:spacing w:line="240" w:lineRule="auto"/>
              <w:jc w:val="both"/>
              <w:rPr>
                <w:rFonts w:ascii="Arial" w:hAnsi="Arial" w:cs="Arial"/>
                <w:sz w:val="20"/>
                <w:szCs w:val="20"/>
                <w:lang w:val="en-US"/>
              </w:rPr>
            </w:pPr>
            <w:r w:rsidRPr="00FA3C28">
              <w:rPr>
                <w:rFonts w:ascii="Arial" w:hAnsi="Arial" w:cs="Arial"/>
                <w:sz w:val="20"/>
                <w:szCs w:val="20"/>
                <w:lang w:val="en-US"/>
              </w:rPr>
              <w:t>From the signature of Contract until full discharge thereof hereunder.</w:t>
            </w:r>
          </w:p>
          <w:p w14:paraId="48BCF448" w14:textId="77777777" w:rsidR="00D763A0" w:rsidRPr="00FA3C28" w:rsidRDefault="00D763A0" w:rsidP="00821807">
            <w:pPr>
              <w:spacing w:line="240" w:lineRule="auto"/>
              <w:jc w:val="both"/>
              <w:rPr>
                <w:rFonts w:ascii="Arial" w:hAnsi="Arial" w:cs="Arial"/>
                <w:sz w:val="20"/>
                <w:szCs w:val="20"/>
                <w:lang w:val="en-US"/>
              </w:rPr>
            </w:pPr>
          </w:p>
        </w:tc>
        <w:tc>
          <w:tcPr>
            <w:tcW w:w="5400" w:type="dxa"/>
            <w:tcBorders>
              <w:bottom w:val="single" w:sz="4" w:space="0" w:color="auto"/>
            </w:tcBorders>
            <w:shd w:val="clear" w:color="auto" w:fill="auto"/>
          </w:tcPr>
          <w:p w14:paraId="13F451D0" w14:textId="77777777" w:rsidR="00D763A0" w:rsidRPr="00FA3C28" w:rsidRDefault="00D763A0" w:rsidP="00821807">
            <w:pPr>
              <w:spacing w:line="240" w:lineRule="auto"/>
              <w:jc w:val="both"/>
              <w:rPr>
                <w:rFonts w:ascii="Arial" w:hAnsi="Arial" w:cs="Arial"/>
                <w:bCs/>
                <w:sz w:val="20"/>
                <w:szCs w:val="20"/>
                <w:lang w:val="lt-LT"/>
              </w:rPr>
            </w:pPr>
            <w:r w:rsidRPr="00FA3C28">
              <w:rPr>
                <w:rFonts w:ascii="Arial" w:hAnsi="Arial" w:cs="Arial"/>
                <w:bCs/>
                <w:sz w:val="20"/>
                <w:szCs w:val="20"/>
                <w:lang w:val="lt-LT"/>
              </w:rPr>
              <w:t>Nuo Sutarties pasirašymo iki visiško sutartinių įsipareigojimų įvykdymo.</w:t>
            </w:r>
          </w:p>
        </w:tc>
      </w:tr>
      <w:tr w:rsidR="00D763A0" w:rsidRPr="00FA3C28" w14:paraId="7F68E44B" w14:textId="77777777" w:rsidTr="00273584">
        <w:trPr>
          <w:trHeight w:val="20"/>
          <w:jc w:val="center"/>
        </w:trPr>
        <w:tc>
          <w:tcPr>
            <w:tcW w:w="5220" w:type="dxa"/>
            <w:shd w:val="clear" w:color="auto" w:fill="F2F2F2"/>
          </w:tcPr>
          <w:p w14:paraId="7A1186C3"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t>4. General description of work:</w:t>
            </w:r>
          </w:p>
        </w:tc>
        <w:tc>
          <w:tcPr>
            <w:tcW w:w="5400" w:type="dxa"/>
            <w:shd w:val="clear" w:color="auto" w:fill="F2F2F2"/>
          </w:tcPr>
          <w:p w14:paraId="0D6BE62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4. Bendras darbų aprašymas:</w:t>
            </w:r>
          </w:p>
        </w:tc>
      </w:tr>
      <w:tr w:rsidR="00D763A0" w:rsidRPr="00A02E80" w14:paraId="22095346" w14:textId="77777777" w:rsidTr="00273584">
        <w:trPr>
          <w:trHeight w:val="886"/>
          <w:jc w:val="center"/>
        </w:trPr>
        <w:tc>
          <w:tcPr>
            <w:tcW w:w="5220" w:type="dxa"/>
            <w:tcBorders>
              <w:bottom w:val="single" w:sz="4" w:space="0" w:color="auto"/>
            </w:tcBorders>
            <w:shd w:val="clear" w:color="auto" w:fill="auto"/>
          </w:tcPr>
          <w:p w14:paraId="760AFCB1" w14:textId="77777777" w:rsidR="00D763A0" w:rsidRPr="005C1F92" w:rsidRDefault="00D763A0" w:rsidP="00821807">
            <w:pPr>
              <w:spacing w:line="240" w:lineRule="auto"/>
              <w:jc w:val="both"/>
              <w:rPr>
                <w:rFonts w:ascii="Arial" w:hAnsi="Arial" w:cs="Arial"/>
                <w:b/>
                <w:bCs/>
                <w:sz w:val="20"/>
                <w:szCs w:val="20"/>
                <w:lang w:val="lt-LT"/>
              </w:rPr>
            </w:pPr>
          </w:p>
        </w:tc>
        <w:tc>
          <w:tcPr>
            <w:tcW w:w="5400" w:type="dxa"/>
            <w:tcBorders>
              <w:bottom w:val="single" w:sz="4" w:space="0" w:color="auto"/>
            </w:tcBorders>
            <w:shd w:val="clear" w:color="auto" w:fill="auto"/>
          </w:tcPr>
          <w:p w14:paraId="1E8CFE6D" w14:textId="77777777" w:rsidR="00D763A0" w:rsidRPr="0087449C" w:rsidRDefault="00D763A0" w:rsidP="00821807">
            <w:pPr>
              <w:jc w:val="both"/>
              <w:rPr>
                <w:rFonts w:ascii="Arial" w:hAnsi="Arial" w:cs="Arial"/>
                <w:b/>
                <w:snapToGrid/>
                <w:sz w:val="20"/>
                <w:szCs w:val="20"/>
                <w:lang w:val="lt-LT"/>
              </w:rPr>
            </w:pPr>
          </w:p>
        </w:tc>
      </w:tr>
      <w:tr w:rsidR="00D763A0" w:rsidRPr="00FA3C28" w14:paraId="1E54C05C" w14:textId="77777777" w:rsidTr="00273584">
        <w:trPr>
          <w:trHeight w:val="20"/>
          <w:jc w:val="center"/>
        </w:trPr>
        <w:tc>
          <w:tcPr>
            <w:tcW w:w="5220" w:type="dxa"/>
            <w:shd w:val="clear" w:color="auto" w:fill="F2F2F2"/>
          </w:tcPr>
          <w:p w14:paraId="5ACC5655"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t>5. Contract value (in word and number)</w:t>
            </w:r>
          </w:p>
          <w:p w14:paraId="6C18D3A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lastRenderedPageBreak/>
              <w:t xml:space="preserve"> </w:t>
            </w:r>
            <w:r w:rsidRPr="00FA3C28">
              <w:rPr>
                <w:rFonts w:ascii="Arial" w:hAnsi="Arial" w:cs="Arial"/>
                <w:b/>
                <w:bCs/>
                <w:sz w:val="20"/>
                <w:szCs w:val="20"/>
                <w:lang w:val="en-US"/>
              </w:rPr>
              <w:t xml:space="preserve">□ </w:t>
            </w:r>
            <w:r w:rsidRPr="00FA3C28">
              <w:rPr>
                <w:rFonts w:ascii="Arial" w:hAnsi="Arial" w:cs="Arial"/>
                <w:b/>
                <w:sz w:val="20"/>
                <w:szCs w:val="20"/>
                <w:lang w:val="en-US"/>
              </w:rPr>
              <w:t xml:space="preserve">VAT incl. </w:t>
            </w:r>
            <w:r w:rsidRPr="00FA3C28">
              <w:rPr>
                <w:rFonts w:ascii="Arial" w:hAnsi="Arial" w:cs="Arial"/>
                <w:b/>
                <w:sz w:val="20"/>
                <w:szCs w:val="20"/>
                <w:lang w:val="en-US"/>
              </w:rPr>
              <w:sym w:font="Wingdings" w:char="F0FE"/>
            </w:r>
            <w:r w:rsidRPr="00FA3C28">
              <w:rPr>
                <w:rFonts w:ascii="Arial" w:hAnsi="Arial" w:cs="Arial"/>
                <w:b/>
                <w:sz w:val="20"/>
                <w:szCs w:val="20"/>
                <w:lang w:val="en-US"/>
              </w:rPr>
              <w:t xml:space="preserve"> VAT excl.:</w:t>
            </w:r>
          </w:p>
        </w:tc>
        <w:tc>
          <w:tcPr>
            <w:tcW w:w="5400" w:type="dxa"/>
            <w:shd w:val="clear" w:color="auto" w:fill="F2F2F2"/>
          </w:tcPr>
          <w:p w14:paraId="0F7D2A54"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lastRenderedPageBreak/>
              <w:t xml:space="preserve">5. Sutarties vertė (skaičiais ir žodžiais) </w:t>
            </w:r>
          </w:p>
          <w:p w14:paraId="4FCD9EDF"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lastRenderedPageBreak/>
              <w:t xml:space="preserve">□ su PVM </w:t>
            </w:r>
            <w:r w:rsidRPr="00FA3C28">
              <w:rPr>
                <w:rFonts w:ascii="Arial" w:hAnsi="Arial" w:cs="Arial"/>
                <w:b/>
                <w:sz w:val="20"/>
                <w:szCs w:val="20"/>
                <w:lang w:val="lt-LT"/>
              </w:rPr>
              <w:sym w:font="Wingdings" w:char="F0FE"/>
            </w:r>
            <w:r w:rsidRPr="00FA3C28">
              <w:rPr>
                <w:rFonts w:ascii="Arial" w:hAnsi="Arial" w:cs="Arial"/>
                <w:bCs/>
                <w:sz w:val="20"/>
                <w:szCs w:val="20"/>
                <w:lang w:val="lt-LT"/>
              </w:rPr>
              <w:t xml:space="preserve"> </w:t>
            </w:r>
            <w:r w:rsidRPr="00FA3C28">
              <w:rPr>
                <w:rFonts w:ascii="Arial" w:hAnsi="Arial" w:cs="Arial"/>
                <w:b/>
                <w:bCs/>
                <w:sz w:val="20"/>
                <w:szCs w:val="20"/>
                <w:lang w:val="lt-LT"/>
              </w:rPr>
              <w:t>be PVM:</w:t>
            </w:r>
          </w:p>
        </w:tc>
      </w:tr>
      <w:tr w:rsidR="00D763A0" w:rsidRPr="00F96B04" w14:paraId="003ED0DA" w14:textId="77777777" w:rsidTr="00273584">
        <w:trPr>
          <w:trHeight w:val="2789"/>
          <w:jc w:val="center"/>
        </w:trPr>
        <w:tc>
          <w:tcPr>
            <w:tcW w:w="5220" w:type="dxa"/>
            <w:shd w:val="clear" w:color="auto" w:fill="auto"/>
          </w:tcPr>
          <w:p w14:paraId="346439C0" w14:textId="77777777" w:rsidR="00D763A0" w:rsidRPr="0024025B" w:rsidRDefault="00D763A0" w:rsidP="00821807">
            <w:pPr>
              <w:spacing w:line="240" w:lineRule="auto"/>
              <w:jc w:val="both"/>
              <w:rPr>
                <w:rFonts w:ascii="Arial" w:hAnsi="Arial" w:cs="Arial"/>
                <w:sz w:val="20"/>
                <w:szCs w:val="20"/>
                <w:lang w:val="en-US"/>
              </w:rPr>
            </w:pPr>
            <w:r w:rsidRPr="0024025B">
              <w:rPr>
                <w:rFonts w:ascii="Arial" w:hAnsi="Arial" w:cs="Arial"/>
                <w:b/>
                <w:sz w:val="20"/>
                <w:szCs w:val="20"/>
                <w:lang w:val="en-US"/>
              </w:rPr>
              <w:lastRenderedPageBreak/>
              <w:t xml:space="preserve">5.1. </w:t>
            </w:r>
            <w:r w:rsidRPr="0024025B">
              <w:rPr>
                <w:rFonts w:ascii="Arial" w:hAnsi="Arial" w:cs="Arial"/>
                <w:sz w:val="20"/>
                <w:szCs w:val="20"/>
                <w:lang w:val="en-US"/>
              </w:rPr>
              <w:sym w:font="Wingdings" w:char="F0FE"/>
            </w:r>
            <w:r w:rsidRPr="0024025B">
              <w:rPr>
                <w:rFonts w:ascii="Arial" w:hAnsi="Arial" w:cs="Arial"/>
                <w:b/>
                <w:sz w:val="20"/>
                <w:szCs w:val="20"/>
                <w:lang w:val="en-US"/>
              </w:rPr>
              <w:t xml:space="preserve"> </w:t>
            </w:r>
            <w:r w:rsidRPr="0024025B">
              <w:rPr>
                <w:rFonts w:ascii="Arial" w:hAnsi="Arial" w:cs="Arial"/>
                <w:sz w:val="20"/>
                <w:szCs w:val="20"/>
                <w:lang w:val="en-US"/>
              </w:rPr>
              <w:t xml:space="preserve">Fixed price of works according to the Scope of Work provided in STC Annex No. 1 </w:t>
            </w:r>
            <w:r w:rsidRPr="0024025B">
              <w:rPr>
                <w:rFonts w:ascii="Arial" w:hAnsi="Arial" w:cs="Arial"/>
                <w:snapToGrid/>
                <w:color w:val="000000"/>
                <w:sz w:val="20"/>
                <w:szCs w:val="20"/>
                <w:lang w:val="en-US" w:eastAsia="en-US"/>
              </w:rPr>
              <w:t>“Scope of Work”</w:t>
            </w:r>
            <w:r w:rsidRPr="009C489B">
              <w:rPr>
                <w:rFonts w:ascii="Arial" w:hAnsi="Arial" w:cs="Arial"/>
                <w:sz w:val="20"/>
                <w:szCs w:val="20"/>
                <w:lang w:val="en-US"/>
              </w:rPr>
              <w:t xml:space="preserve">: </w:t>
            </w:r>
            <w:r>
              <w:rPr>
                <w:rFonts w:ascii="Arial" w:hAnsi="Arial" w:cs="Arial"/>
                <w:sz w:val="20"/>
                <w:szCs w:val="20"/>
                <w:lang w:val="en-US"/>
              </w:rPr>
              <w:t>_____________</w:t>
            </w:r>
            <w:r w:rsidRPr="0024025B">
              <w:rPr>
                <w:rFonts w:ascii="Arial" w:hAnsi="Arial" w:cs="Arial"/>
                <w:sz w:val="20"/>
                <w:szCs w:val="20"/>
                <w:lang w:val="lt-LT"/>
              </w:rPr>
              <w:t xml:space="preserve"> </w:t>
            </w:r>
            <w:r>
              <w:rPr>
                <w:rFonts w:ascii="Arial" w:hAnsi="Arial" w:cs="Arial"/>
                <w:sz w:val="20"/>
                <w:szCs w:val="20"/>
                <w:lang w:val="en-US"/>
              </w:rPr>
              <w:t>EUR (___________</w:t>
            </w:r>
            <w:r w:rsidRPr="0024025B">
              <w:rPr>
                <w:rFonts w:ascii="Arial" w:hAnsi="Arial" w:cs="Arial"/>
                <w:sz w:val="20"/>
                <w:szCs w:val="20"/>
                <w:lang w:val="en-US"/>
              </w:rPr>
              <w:t xml:space="preserve"> </w:t>
            </w:r>
            <w:r>
              <w:rPr>
                <w:rFonts w:ascii="Arial" w:hAnsi="Arial" w:cs="Arial"/>
                <w:sz w:val="20"/>
                <w:szCs w:val="20"/>
                <w:lang w:val="en-US"/>
              </w:rPr>
              <w:t>euro and 0</w:t>
            </w:r>
            <w:r w:rsidRPr="0024025B">
              <w:rPr>
                <w:rFonts w:ascii="Arial" w:hAnsi="Arial" w:cs="Arial"/>
                <w:sz w:val="20"/>
                <w:szCs w:val="20"/>
                <w:lang w:val="en-US"/>
              </w:rPr>
              <w:t xml:space="preserve">0 cents, </w:t>
            </w:r>
            <w:r w:rsidRPr="0024025B">
              <w:rPr>
                <w:rFonts w:ascii="Arial" w:hAnsi="Arial" w:cs="Arial"/>
                <w:snapToGrid/>
                <w:color w:val="000000"/>
                <w:sz w:val="20"/>
                <w:szCs w:val="20"/>
                <w:lang w:val="en-US" w:eastAsia="en-US"/>
              </w:rPr>
              <w:t>excluding value added tax</w:t>
            </w:r>
            <w:r w:rsidRPr="0024025B">
              <w:rPr>
                <w:rFonts w:ascii="Arial" w:hAnsi="Arial" w:cs="Arial"/>
                <w:sz w:val="20"/>
                <w:szCs w:val="20"/>
                <w:lang w:val="en-US"/>
              </w:rPr>
              <w:t>).</w:t>
            </w:r>
          </w:p>
          <w:p w14:paraId="04085AAA" w14:textId="77777777" w:rsidR="00D763A0" w:rsidRPr="0024025B" w:rsidRDefault="00D763A0" w:rsidP="00821807">
            <w:pPr>
              <w:spacing w:line="240" w:lineRule="auto"/>
              <w:jc w:val="both"/>
              <w:rPr>
                <w:rFonts w:ascii="Arial" w:hAnsi="Arial" w:cs="Arial"/>
                <w:b/>
                <w:sz w:val="20"/>
                <w:szCs w:val="20"/>
                <w:lang w:val="en-US"/>
              </w:rPr>
            </w:pPr>
          </w:p>
          <w:p w14:paraId="4F8ACC0D" w14:textId="77777777" w:rsidR="00D763A0" w:rsidRPr="0024025B" w:rsidRDefault="00D763A0" w:rsidP="00821807">
            <w:pPr>
              <w:tabs>
                <w:tab w:val="left" w:pos="1701"/>
              </w:tabs>
              <w:spacing w:line="240" w:lineRule="auto"/>
              <w:jc w:val="both"/>
              <w:rPr>
                <w:rFonts w:ascii="Arial" w:hAnsi="Arial" w:cs="Arial"/>
                <w:i/>
                <w:iCs/>
                <w:sz w:val="20"/>
                <w:szCs w:val="20"/>
              </w:rPr>
            </w:pPr>
            <w:r w:rsidRPr="0024025B">
              <w:rPr>
                <w:rFonts w:ascii="Arial" w:hAnsi="Arial" w:cs="Arial"/>
                <w:b/>
                <w:i/>
                <w:snapToGrid/>
                <w:color w:val="000000"/>
                <w:sz w:val="20"/>
                <w:szCs w:val="20"/>
                <w:lang w:val="en-US" w:eastAsia="en-US"/>
              </w:rPr>
              <w:t>Note:</w:t>
            </w:r>
            <w:r w:rsidRPr="0024025B">
              <w:rPr>
                <w:rFonts w:ascii="Arial" w:hAnsi="Arial" w:cs="Arial"/>
                <w:i/>
                <w:snapToGrid/>
                <w:color w:val="000000"/>
                <w:sz w:val="20"/>
                <w:szCs w:val="20"/>
                <w:lang w:val="en-US" w:eastAsia="en-US"/>
              </w:rPr>
              <w:t xml:space="preserve"> the above indicated work price includes all works described in STC Annex No. 1. </w:t>
            </w:r>
            <w:r w:rsidRPr="00930BE3">
              <w:rPr>
                <w:rFonts w:ascii="Arial" w:hAnsi="Arial" w:cs="Arial"/>
                <w:i/>
                <w:snapToGrid/>
                <w:color w:val="000000"/>
                <w:sz w:val="20"/>
                <w:szCs w:val="20"/>
                <w:lang w:val="en-US" w:eastAsia="en-US"/>
              </w:rPr>
              <w:t>Detailed breakdown of fixed price is provided in</w:t>
            </w:r>
            <w:r>
              <w:rPr>
                <w:rFonts w:ascii="Arial" w:hAnsi="Arial" w:cs="Arial"/>
                <w:i/>
                <w:iCs/>
                <w:sz w:val="20"/>
                <w:szCs w:val="20"/>
                <w:lang w:val="en-US"/>
              </w:rPr>
              <w:t xml:space="preserve"> STC Annex No. 2</w:t>
            </w:r>
            <w:r w:rsidRPr="0024025B">
              <w:rPr>
                <w:rFonts w:ascii="Arial" w:hAnsi="Arial" w:cs="Arial"/>
                <w:i/>
                <w:iCs/>
                <w:sz w:val="20"/>
                <w:szCs w:val="20"/>
                <w:lang w:val="en-US"/>
              </w:rPr>
              <w:t>.</w:t>
            </w:r>
            <w:r w:rsidRPr="0024025B">
              <w:rPr>
                <w:rFonts w:ascii="Arial" w:hAnsi="Arial" w:cs="Arial"/>
                <w:i/>
                <w:iCs/>
                <w:sz w:val="20"/>
                <w:szCs w:val="20"/>
              </w:rPr>
              <w:t xml:space="preserve"> </w:t>
            </w:r>
          </w:p>
          <w:p w14:paraId="1AC2F394" w14:textId="77777777" w:rsidR="00D763A0" w:rsidRPr="0024025B" w:rsidRDefault="00D763A0" w:rsidP="00821807">
            <w:pPr>
              <w:tabs>
                <w:tab w:val="left" w:pos="1701"/>
              </w:tabs>
              <w:spacing w:line="240" w:lineRule="auto"/>
              <w:jc w:val="both"/>
              <w:rPr>
                <w:rFonts w:ascii="Arial" w:hAnsi="Arial" w:cs="Arial"/>
                <w:i/>
                <w:iCs/>
                <w:sz w:val="20"/>
                <w:szCs w:val="20"/>
              </w:rPr>
            </w:pPr>
          </w:p>
          <w:p w14:paraId="44073AF9" w14:textId="77777777" w:rsidR="00D763A0" w:rsidRPr="0024025B" w:rsidRDefault="00D763A0" w:rsidP="00821807">
            <w:pPr>
              <w:autoSpaceDE w:val="0"/>
              <w:autoSpaceDN w:val="0"/>
              <w:adjustRightInd w:val="0"/>
              <w:spacing w:line="240" w:lineRule="auto"/>
              <w:jc w:val="both"/>
              <w:rPr>
                <w:rFonts w:ascii="Arial" w:hAnsi="Arial" w:cs="Arial"/>
                <w:b/>
                <w:sz w:val="20"/>
                <w:szCs w:val="20"/>
                <w:lang w:val="en-US" w:eastAsia="en-US"/>
              </w:rPr>
            </w:pPr>
          </w:p>
        </w:tc>
        <w:tc>
          <w:tcPr>
            <w:tcW w:w="5400" w:type="dxa"/>
            <w:shd w:val="clear" w:color="auto" w:fill="auto"/>
          </w:tcPr>
          <w:p w14:paraId="646E43DD" w14:textId="71615605" w:rsidR="00D763A0" w:rsidRPr="0024025B" w:rsidRDefault="00D763A0" w:rsidP="00821807">
            <w:pPr>
              <w:spacing w:line="240" w:lineRule="auto"/>
              <w:jc w:val="both"/>
              <w:rPr>
                <w:rFonts w:ascii="Arial" w:hAnsi="Arial" w:cs="Arial"/>
                <w:bCs/>
                <w:snapToGrid/>
                <w:sz w:val="20"/>
                <w:szCs w:val="20"/>
                <w:lang w:val="lt-LT" w:eastAsia="en-US"/>
              </w:rPr>
            </w:pPr>
            <w:r w:rsidRPr="0024025B">
              <w:rPr>
                <w:rFonts w:ascii="Arial" w:hAnsi="Arial" w:cs="Arial"/>
                <w:b/>
                <w:bCs/>
                <w:snapToGrid/>
                <w:sz w:val="20"/>
                <w:szCs w:val="20"/>
                <w:lang w:val="lt-LT" w:eastAsia="en-US"/>
              </w:rPr>
              <w:t xml:space="preserve">5.1. </w:t>
            </w:r>
            <w:r w:rsidRPr="0024025B">
              <w:rPr>
                <w:rFonts w:ascii="Arial" w:hAnsi="Arial" w:cs="Arial"/>
                <w:sz w:val="20"/>
                <w:szCs w:val="20"/>
                <w:lang w:val="lt-LT"/>
              </w:rPr>
              <w:sym w:font="Wingdings" w:char="F0FE"/>
            </w:r>
            <w:r w:rsidRPr="0024025B">
              <w:rPr>
                <w:rFonts w:ascii="Arial" w:hAnsi="Arial" w:cs="Arial"/>
                <w:b/>
                <w:bCs/>
                <w:snapToGrid/>
                <w:sz w:val="20"/>
                <w:szCs w:val="20"/>
                <w:lang w:val="lt-LT" w:eastAsia="en-US"/>
              </w:rPr>
              <w:t xml:space="preserve"> </w:t>
            </w:r>
            <w:r w:rsidRPr="0024025B">
              <w:rPr>
                <w:rFonts w:ascii="Arial" w:hAnsi="Arial" w:cs="Arial"/>
                <w:bCs/>
                <w:snapToGrid/>
                <w:sz w:val="20"/>
                <w:szCs w:val="20"/>
                <w:lang w:val="lt-LT" w:eastAsia="en-US"/>
              </w:rPr>
              <w:t xml:space="preserve">Fiksuota darbų suma pagal SS priede Nr. 1 </w:t>
            </w:r>
            <w:r w:rsidRPr="0024025B">
              <w:rPr>
                <w:rFonts w:ascii="Arial" w:hAnsi="Arial" w:cs="Arial"/>
                <w:bCs/>
                <w:sz w:val="20"/>
                <w:szCs w:val="20"/>
                <w:lang w:val="lt-LT"/>
              </w:rPr>
              <w:t>„Darbų apimti</w:t>
            </w:r>
            <w:r>
              <w:rPr>
                <w:rFonts w:ascii="Arial" w:hAnsi="Arial" w:cs="Arial"/>
                <w:bCs/>
                <w:sz w:val="20"/>
                <w:szCs w:val="20"/>
                <w:lang w:val="lt-LT"/>
              </w:rPr>
              <w:t>s</w:t>
            </w:r>
            <w:r w:rsidRPr="0024025B">
              <w:rPr>
                <w:rFonts w:ascii="Arial" w:hAnsi="Arial" w:cs="Arial"/>
                <w:bCs/>
                <w:sz w:val="20"/>
                <w:szCs w:val="20"/>
                <w:lang w:val="lt-LT"/>
              </w:rPr>
              <w:t>“</w:t>
            </w:r>
            <w:r w:rsidRPr="0024025B">
              <w:rPr>
                <w:rFonts w:ascii="Arial" w:hAnsi="Arial" w:cs="Arial"/>
                <w:bCs/>
                <w:snapToGrid/>
                <w:sz w:val="20"/>
                <w:szCs w:val="20"/>
                <w:lang w:val="lt-LT" w:eastAsia="en-US"/>
              </w:rPr>
              <w:t xml:space="preserve"> pateiktas darbų apimtis</w:t>
            </w:r>
            <w:r w:rsidRPr="009C489B">
              <w:rPr>
                <w:rFonts w:ascii="Arial" w:hAnsi="Arial" w:cs="Arial"/>
                <w:bCs/>
                <w:snapToGrid/>
                <w:sz w:val="20"/>
                <w:szCs w:val="20"/>
                <w:lang w:val="lt-LT" w:eastAsia="en-US"/>
              </w:rPr>
              <w:t xml:space="preserve">: </w:t>
            </w:r>
            <w:r>
              <w:rPr>
                <w:rFonts w:ascii="Arial" w:hAnsi="Arial" w:cs="Arial"/>
                <w:bCs/>
                <w:snapToGrid/>
                <w:sz w:val="20"/>
                <w:szCs w:val="20"/>
                <w:lang w:val="lt-LT" w:eastAsia="en-US"/>
              </w:rPr>
              <w:t>_______________</w:t>
            </w:r>
            <w:r w:rsidRPr="009C489B">
              <w:rPr>
                <w:rFonts w:ascii="Arial" w:hAnsi="Arial" w:cs="Arial"/>
                <w:sz w:val="20"/>
                <w:szCs w:val="20"/>
                <w:lang w:val="lt-LT"/>
              </w:rPr>
              <w:t xml:space="preserve"> </w:t>
            </w:r>
            <w:r>
              <w:rPr>
                <w:rFonts w:ascii="Arial" w:hAnsi="Arial" w:cs="Arial"/>
                <w:bCs/>
                <w:snapToGrid/>
                <w:sz w:val="20"/>
                <w:szCs w:val="20"/>
                <w:lang w:val="lt-LT" w:eastAsia="en-US"/>
              </w:rPr>
              <w:t>EUR (_______</w:t>
            </w:r>
            <w:r w:rsidRPr="009C489B">
              <w:rPr>
                <w:rFonts w:ascii="Arial" w:hAnsi="Arial" w:cs="Arial"/>
                <w:bCs/>
                <w:snapToGrid/>
                <w:sz w:val="20"/>
                <w:szCs w:val="20"/>
                <w:lang w:val="lt-LT" w:eastAsia="en-US"/>
              </w:rPr>
              <w:t xml:space="preserve"> eu</w:t>
            </w:r>
            <w:r>
              <w:rPr>
                <w:rFonts w:ascii="Arial" w:hAnsi="Arial" w:cs="Arial"/>
                <w:bCs/>
                <w:snapToGrid/>
                <w:sz w:val="20"/>
                <w:szCs w:val="20"/>
                <w:lang w:val="lt-LT" w:eastAsia="en-US"/>
              </w:rPr>
              <w:t>rų ir 0</w:t>
            </w:r>
            <w:r w:rsidRPr="0024025B">
              <w:rPr>
                <w:rFonts w:ascii="Arial" w:hAnsi="Arial" w:cs="Arial"/>
                <w:bCs/>
                <w:snapToGrid/>
                <w:sz w:val="20"/>
                <w:szCs w:val="20"/>
                <w:lang w:val="lt-LT" w:eastAsia="en-US"/>
              </w:rPr>
              <w:t>0 centų</w:t>
            </w:r>
            <w:r w:rsidR="00273584">
              <w:rPr>
                <w:rFonts w:ascii="Arial" w:hAnsi="Arial" w:cs="Arial"/>
                <w:bCs/>
                <w:snapToGrid/>
                <w:sz w:val="20"/>
                <w:szCs w:val="20"/>
                <w:lang w:val="lt-LT" w:eastAsia="en-US"/>
              </w:rPr>
              <w:t>,</w:t>
            </w:r>
            <w:r w:rsidRPr="0024025B">
              <w:rPr>
                <w:rFonts w:ascii="Arial" w:hAnsi="Arial" w:cs="Arial"/>
                <w:bCs/>
                <w:snapToGrid/>
                <w:sz w:val="20"/>
                <w:szCs w:val="20"/>
                <w:lang w:val="lt-LT" w:eastAsia="en-US"/>
              </w:rPr>
              <w:t xml:space="preserve"> neįskaitant pridėtinės vertės mokesčio).</w:t>
            </w:r>
          </w:p>
          <w:p w14:paraId="752E5437" w14:textId="77777777" w:rsidR="00D763A0" w:rsidRPr="0024025B" w:rsidRDefault="00D763A0" w:rsidP="00821807">
            <w:pPr>
              <w:tabs>
                <w:tab w:val="left" w:pos="1701"/>
              </w:tabs>
              <w:spacing w:line="240" w:lineRule="auto"/>
              <w:jc w:val="both"/>
              <w:rPr>
                <w:rFonts w:ascii="Arial" w:hAnsi="Arial" w:cs="Arial"/>
                <w:b/>
                <w:bCs/>
                <w:sz w:val="20"/>
                <w:szCs w:val="20"/>
                <w:lang w:val="lt-LT"/>
              </w:rPr>
            </w:pPr>
          </w:p>
          <w:p w14:paraId="0D61C782" w14:textId="1551A6BB" w:rsidR="00D763A0" w:rsidRPr="005D6785" w:rsidRDefault="00D763A0" w:rsidP="00821807">
            <w:pPr>
              <w:tabs>
                <w:tab w:val="left" w:pos="1701"/>
              </w:tabs>
              <w:spacing w:line="240" w:lineRule="auto"/>
              <w:jc w:val="both"/>
              <w:rPr>
                <w:rFonts w:ascii="Arial" w:hAnsi="Arial" w:cs="Arial"/>
                <w:i/>
                <w:iCs/>
                <w:sz w:val="20"/>
                <w:szCs w:val="20"/>
                <w:lang w:val="lt-LT"/>
              </w:rPr>
            </w:pPr>
            <w:r w:rsidRPr="005D6785">
              <w:rPr>
                <w:rFonts w:ascii="Arial" w:hAnsi="Arial" w:cs="Arial"/>
                <w:b/>
                <w:bCs/>
                <w:i/>
                <w:sz w:val="20"/>
                <w:szCs w:val="20"/>
                <w:lang w:val="lt-LT"/>
              </w:rPr>
              <w:t>Pastaba:</w:t>
            </w:r>
            <w:r w:rsidRPr="005D6785">
              <w:rPr>
                <w:rFonts w:ascii="Arial" w:hAnsi="Arial" w:cs="Arial"/>
                <w:bCs/>
                <w:i/>
                <w:sz w:val="20"/>
                <w:szCs w:val="20"/>
                <w:lang w:val="lt-LT"/>
              </w:rPr>
              <w:t xml:space="preserve"> aukščiau nurodyta darbų kaina apima visus darbus nurodytus SS priede Nr. 1. Detalus fiksuotos darbų kainos išskaidymas pateiktas</w:t>
            </w:r>
            <w:r w:rsidRPr="005D6785">
              <w:rPr>
                <w:rFonts w:ascii="Arial" w:hAnsi="Arial" w:cs="Arial"/>
                <w:i/>
                <w:iCs/>
                <w:sz w:val="20"/>
                <w:szCs w:val="20"/>
                <w:lang w:val="lt-LT"/>
              </w:rPr>
              <w:t xml:space="preserve"> SS priede Nr. </w:t>
            </w:r>
            <w:r w:rsidR="00D03048">
              <w:rPr>
                <w:rFonts w:ascii="Arial" w:hAnsi="Arial" w:cs="Arial"/>
                <w:i/>
                <w:iCs/>
                <w:sz w:val="20"/>
                <w:szCs w:val="20"/>
                <w:lang w:val="lt-LT"/>
              </w:rPr>
              <w:t>2</w:t>
            </w:r>
            <w:r w:rsidRPr="005D6785">
              <w:rPr>
                <w:rFonts w:ascii="Arial" w:hAnsi="Arial" w:cs="Arial"/>
                <w:i/>
                <w:iCs/>
                <w:sz w:val="20"/>
                <w:szCs w:val="20"/>
                <w:lang w:val="lt-LT"/>
              </w:rPr>
              <w:t xml:space="preserve">. </w:t>
            </w:r>
          </w:p>
          <w:p w14:paraId="7B2F6DB6" w14:textId="77777777" w:rsidR="00D763A0" w:rsidRPr="005D6785" w:rsidRDefault="00D763A0" w:rsidP="00821807">
            <w:pPr>
              <w:tabs>
                <w:tab w:val="left" w:pos="1701"/>
              </w:tabs>
              <w:spacing w:line="240" w:lineRule="auto"/>
              <w:jc w:val="both"/>
              <w:rPr>
                <w:rFonts w:ascii="Arial" w:hAnsi="Arial" w:cs="Arial"/>
                <w:i/>
                <w:iCs/>
                <w:sz w:val="20"/>
                <w:szCs w:val="20"/>
                <w:lang w:val="lt-LT"/>
              </w:rPr>
            </w:pPr>
          </w:p>
          <w:p w14:paraId="6590D4C1" w14:textId="77777777" w:rsidR="00D763A0" w:rsidRPr="0024025B" w:rsidRDefault="00D763A0" w:rsidP="00821807">
            <w:pPr>
              <w:autoSpaceDE w:val="0"/>
              <w:autoSpaceDN w:val="0"/>
              <w:adjustRightInd w:val="0"/>
              <w:spacing w:line="240" w:lineRule="auto"/>
              <w:jc w:val="both"/>
              <w:rPr>
                <w:rFonts w:ascii="Arial" w:hAnsi="Arial" w:cs="Arial"/>
                <w:b/>
                <w:bCs/>
                <w:snapToGrid/>
                <w:sz w:val="20"/>
                <w:szCs w:val="20"/>
                <w:lang w:val="lt-LT" w:eastAsia="en-US"/>
              </w:rPr>
            </w:pPr>
          </w:p>
        </w:tc>
      </w:tr>
      <w:tr w:rsidR="00D763A0" w:rsidRPr="00FA3C28" w14:paraId="78B6AE64" w14:textId="77777777" w:rsidTr="00273584">
        <w:trPr>
          <w:trHeight w:val="20"/>
          <w:jc w:val="center"/>
        </w:trPr>
        <w:tc>
          <w:tcPr>
            <w:tcW w:w="5220" w:type="dxa"/>
            <w:shd w:val="clear" w:color="auto" w:fill="F2F2F2"/>
          </w:tcPr>
          <w:p w14:paraId="04DEDB6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6. Settlement terms &amp; procedure:</w:t>
            </w:r>
          </w:p>
        </w:tc>
        <w:tc>
          <w:tcPr>
            <w:tcW w:w="5400" w:type="dxa"/>
            <w:shd w:val="clear" w:color="auto" w:fill="F2F2F2"/>
          </w:tcPr>
          <w:p w14:paraId="74944F64"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6. Mokėjimo sąlygos ir tvarka:</w:t>
            </w:r>
          </w:p>
        </w:tc>
      </w:tr>
      <w:tr w:rsidR="00D763A0" w:rsidRPr="00F96B04" w14:paraId="1C4F3CA8" w14:textId="77777777" w:rsidTr="00273584">
        <w:trPr>
          <w:trHeight w:val="556"/>
          <w:jc w:val="center"/>
        </w:trPr>
        <w:tc>
          <w:tcPr>
            <w:tcW w:w="5220" w:type="dxa"/>
            <w:tcBorders>
              <w:bottom w:val="single" w:sz="4" w:space="0" w:color="auto"/>
            </w:tcBorders>
            <w:shd w:val="clear" w:color="auto" w:fill="auto"/>
          </w:tcPr>
          <w:p w14:paraId="134D1E27" w14:textId="77777777" w:rsidR="00D763A0" w:rsidRPr="00BB47C3" w:rsidRDefault="00D763A0" w:rsidP="00821807">
            <w:pPr>
              <w:tabs>
                <w:tab w:val="left" w:pos="-360"/>
              </w:tabs>
              <w:spacing w:line="240" w:lineRule="auto"/>
              <w:jc w:val="both"/>
              <w:rPr>
                <w:rFonts w:ascii="Arial" w:hAnsi="Arial" w:cs="Arial"/>
                <w:bCs/>
                <w:snapToGrid/>
                <w:sz w:val="20"/>
                <w:szCs w:val="20"/>
                <w:lang w:val="en-US" w:eastAsia="en-US"/>
              </w:rPr>
            </w:pPr>
            <w:r w:rsidRPr="00FA3C28">
              <w:rPr>
                <w:rFonts w:ascii="Arial" w:hAnsi="Arial" w:cs="Arial"/>
                <w:b/>
                <w:bCs/>
                <w:snapToGrid/>
                <w:sz w:val="20"/>
                <w:szCs w:val="20"/>
                <w:lang w:val="lt-LT" w:eastAsia="en-US"/>
              </w:rPr>
              <w:t>6.1.</w:t>
            </w:r>
            <w:r w:rsidRPr="00FA3C28">
              <w:rPr>
                <w:rFonts w:ascii="Arial" w:hAnsi="Arial" w:cs="Arial"/>
                <w:bCs/>
                <w:snapToGrid/>
                <w:sz w:val="20"/>
                <w:szCs w:val="20"/>
                <w:lang w:val="lt-LT" w:eastAsia="en-US"/>
              </w:rPr>
              <w:t xml:space="preserve"> </w:t>
            </w:r>
            <w:r w:rsidRPr="00FA3C28">
              <w:rPr>
                <w:rFonts w:ascii="Arial" w:hAnsi="Arial" w:cs="Arial"/>
                <w:bCs/>
                <w:snapToGrid/>
                <w:sz w:val="20"/>
                <w:szCs w:val="20"/>
                <w:lang w:val="en-US" w:eastAsia="en-US"/>
              </w:rPr>
              <w:sym w:font="Wingdings" w:char="F0FE"/>
            </w:r>
            <w:r w:rsidRPr="00FA3C28">
              <w:rPr>
                <w:rFonts w:ascii="Arial" w:hAnsi="Arial" w:cs="Arial"/>
                <w:bCs/>
                <w:snapToGrid/>
                <w:sz w:val="20"/>
                <w:szCs w:val="20"/>
                <w:lang w:val="en-US" w:eastAsia="en-US"/>
              </w:rPr>
              <w:t xml:space="preserve">After the Contractor completes specific Works or </w:t>
            </w:r>
            <w:r w:rsidRPr="002E54D4">
              <w:rPr>
                <w:rFonts w:ascii="Arial" w:hAnsi="Arial" w:cs="Arial"/>
                <w:bCs/>
                <w:snapToGrid/>
                <w:sz w:val="20"/>
                <w:szCs w:val="20"/>
                <w:lang w:val="en-US" w:eastAsia="en-US"/>
              </w:rPr>
              <w:t xml:space="preserve">Milestone described in SOW and/or Order and the Parties sign a Work Handover-Acceptance Statement – within </w:t>
            </w:r>
            <w:r w:rsidRPr="00273584">
              <w:rPr>
                <w:rFonts w:ascii="Arial" w:hAnsi="Arial" w:cs="Arial"/>
                <w:b/>
                <w:bCs/>
                <w:snapToGrid/>
                <w:color w:val="FF0000"/>
                <w:sz w:val="20"/>
                <w:szCs w:val="20"/>
                <w:lang w:val="en-US" w:eastAsia="en-US"/>
              </w:rPr>
              <w:t xml:space="preserve">90 </w:t>
            </w:r>
            <w:r w:rsidRPr="00273584">
              <w:rPr>
                <w:rFonts w:ascii="Arial" w:hAnsi="Arial" w:cs="Arial"/>
                <w:bCs/>
                <w:snapToGrid/>
                <w:color w:val="FF0000"/>
                <w:sz w:val="20"/>
                <w:szCs w:val="20"/>
                <w:lang w:val="en-US" w:eastAsia="en-US"/>
              </w:rPr>
              <w:t xml:space="preserve">(ninety) </w:t>
            </w:r>
            <w:r w:rsidRPr="002E54D4">
              <w:rPr>
                <w:rFonts w:ascii="Arial" w:hAnsi="Arial" w:cs="Arial"/>
                <w:bCs/>
                <w:snapToGrid/>
                <w:sz w:val="20"/>
                <w:szCs w:val="20"/>
                <w:lang w:val="en-US" w:eastAsia="en-US"/>
              </w:rPr>
              <w:t>calendar days following the issue of proper VAT invoice to the Owner</w:t>
            </w:r>
            <w:r>
              <w:rPr>
                <w:rFonts w:ascii="Arial" w:hAnsi="Arial" w:cs="Arial"/>
                <w:bCs/>
                <w:snapToGrid/>
                <w:sz w:val="20"/>
                <w:szCs w:val="20"/>
                <w:lang w:val="en-US" w:eastAsia="en-US"/>
              </w:rPr>
              <w:t>.</w:t>
            </w:r>
          </w:p>
          <w:p w14:paraId="108A8055" w14:textId="77777777" w:rsidR="00D763A0" w:rsidRDefault="00D763A0" w:rsidP="00821807">
            <w:pPr>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6.2.</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The Parties hereby agree that a VAT invoice for the settlements for the Works as per </w:t>
            </w:r>
            <w:r w:rsidRPr="002E54D4">
              <w:rPr>
                <w:rFonts w:ascii="Arial" w:hAnsi="Arial" w:cs="Arial"/>
                <w:snapToGrid/>
                <w:color w:val="000000"/>
                <w:sz w:val="20"/>
                <w:szCs w:val="20"/>
                <w:lang w:val="en-US" w:eastAsia="en-US"/>
              </w:rPr>
              <w:t>Paragraph</w:t>
            </w:r>
            <w:r w:rsidRPr="002E54D4">
              <w:rPr>
                <w:rFonts w:ascii="Arial" w:hAnsi="Arial" w:cs="Arial"/>
                <w:bCs/>
                <w:snapToGrid/>
                <w:sz w:val="20"/>
                <w:szCs w:val="20"/>
                <w:lang w:val="en-US" w:eastAsia="en-US"/>
              </w:rPr>
              <w:t xml:space="preserve"> 5 of the Contract shall be issued following the general procedure established in the Law on Value Added Tax of the Republic of Lithuania. In the cases, when construction works are executed, in the Orders in electronic and/or hardcopy format the Owner shall indicate that a reverse VAT charge mechanism shall be applied, respectively, the Contractor shall issue a VAT invoice pursuant to provisions of Article 96 (1) of Law on Value Added Tax of the Republic of Lithuania.</w:t>
            </w:r>
          </w:p>
          <w:p w14:paraId="2C69FF44" w14:textId="77777777" w:rsidR="00D763A0" w:rsidRPr="002E54D4" w:rsidRDefault="00D763A0" w:rsidP="00821807">
            <w:pPr>
              <w:spacing w:line="240" w:lineRule="auto"/>
              <w:jc w:val="both"/>
              <w:rPr>
                <w:rFonts w:ascii="Arial" w:hAnsi="Arial" w:cs="Arial"/>
                <w:bCs/>
                <w:snapToGrid/>
                <w:sz w:val="20"/>
                <w:szCs w:val="20"/>
                <w:lang w:val="en-US" w:eastAsia="en-US"/>
              </w:rPr>
            </w:pPr>
            <w:r w:rsidRPr="006C750F">
              <w:rPr>
                <w:rFonts w:ascii="Arial" w:hAnsi="Arial" w:cs="Arial"/>
                <w:bCs/>
                <w:snapToGrid/>
                <w:sz w:val="20"/>
                <w:szCs w:val="20"/>
                <w:lang w:val="en-US" w:eastAsia="en-US"/>
              </w:rPr>
              <w:t>Competed work Handover and Acceptance Statement (HAS) shall be issued upon completion of specific work or milestone described in the Scope of Work. Upon approval of HAS by the Parties, respective VAT invoice shall be issued.</w:t>
            </w:r>
          </w:p>
          <w:p w14:paraId="7972AAFE" w14:textId="77777777" w:rsidR="00D763A0" w:rsidRPr="002E54D4"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6.3.</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Descriptions of Works/services/supplies, units of measure (if applicable), price, quantities, sums and payment terms must be consistent with the Contract provisions. </w:t>
            </w:r>
          </w:p>
          <w:p w14:paraId="3F16C391" w14:textId="77777777" w:rsidR="00D763A0"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6.4.</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Electronical invoices issued in accordance with Paragraph 13 (15) of GTC must be sent to the following email address</w:t>
            </w:r>
            <w:r w:rsidR="005E4429">
              <w:rPr>
                <w:rFonts w:ascii="Arial" w:hAnsi="Arial" w:cs="Arial"/>
                <w:bCs/>
                <w:snapToGrid/>
                <w:sz w:val="20"/>
                <w:szCs w:val="20"/>
                <w:lang w:val="en-US" w:eastAsia="en-US"/>
              </w:rPr>
              <w:t xml:space="preserve">: </w:t>
            </w:r>
            <w:hyperlink r:id="rId7" w:history="1">
              <w:r w:rsidR="005E4429" w:rsidRPr="00852674">
                <w:rPr>
                  <w:rStyle w:val="Hyperlink"/>
                  <w:rFonts w:ascii="Arial" w:hAnsi="Arial" w:cs="Arial"/>
                  <w:bCs/>
                  <w:snapToGrid/>
                  <w:sz w:val="20"/>
                  <w:szCs w:val="20"/>
                  <w:lang w:val="lt-LT" w:eastAsia="en-US"/>
                </w:rPr>
                <w:t>name.surname@orlenlietuva.lt</w:t>
              </w:r>
            </w:hyperlink>
            <w:r w:rsidR="005E4429" w:rsidRPr="00C51D76">
              <w:rPr>
                <w:rFonts w:ascii="Arial" w:hAnsi="Arial" w:cs="Arial"/>
                <w:bCs/>
                <w:snapToGrid/>
                <w:sz w:val="20"/>
                <w:szCs w:val="20"/>
                <w:lang w:val="lt-LT" w:eastAsia="en-US"/>
              </w:rPr>
              <w:t>.</w:t>
            </w:r>
          </w:p>
          <w:p w14:paraId="67595DBA" w14:textId="77777777" w:rsidR="00D763A0" w:rsidRPr="006C750F" w:rsidRDefault="00D763A0" w:rsidP="00821807">
            <w:pPr>
              <w:tabs>
                <w:tab w:val="left" w:pos="-360"/>
              </w:tabs>
              <w:spacing w:line="240" w:lineRule="auto"/>
              <w:jc w:val="both"/>
              <w:rPr>
                <w:rFonts w:ascii="Arial" w:hAnsi="Arial" w:cs="Arial"/>
                <w:bCs/>
                <w:snapToGrid/>
                <w:sz w:val="20"/>
                <w:szCs w:val="20"/>
                <w:lang w:val="en-US" w:eastAsia="en-US"/>
              </w:rPr>
            </w:pPr>
          </w:p>
        </w:tc>
        <w:tc>
          <w:tcPr>
            <w:tcW w:w="5400" w:type="dxa"/>
            <w:tcBorders>
              <w:bottom w:val="single" w:sz="4" w:space="0" w:color="auto"/>
            </w:tcBorders>
            <w:shd w:val="clear" w:color="auto" w:fill="auto"/>
          </w:tcPr>
          <w:p w14:paraId="6A6D906B" w14:textId="77777777" w:rsidR="00D763A0" w:rsidRPr="00543896"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 xml:space="preserve">6.1.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Rangovui pabaigus konkrečius Darbus, Darbų etapą, aprašytą Darbų apimtyje ir/arba Užsakyme ir Šalims patvirtinus Darbų perdavimo–priėmimo aktą, per </w:t>
            </w:r>
            <w:r w:rsidRPr="00273584">
              <w:rPr>
                <w:rFonts w:ascii="Arial" w:hAnsi="Arial" w:cs="Arial"/>
                <w:b/>
                <w:bCs/>
                <w:color w:val="FF0000"/>
                <w:sz w:val="20"/>
                <w:szCs w:val="20"/>
                <w:lang w:val="lt-LT"/>
              </w:rPr>
              <w:t xml:space="preserve">90 </w:t>
            </w:r>
            <w:r w:rsidRPr="00273584">
              <w:rPr>
                <w:rFonts w:ascii="Arial" w:hAnsi="Arial" w:cs="Arial"/>
                <w:bCs/>
                <w:color w:val="FF0000"/>
                <w:sz w:val="20"/>
                <w:szCs w:val="20"/>
                <w:lang w:val="lt-LT"/>
              </w:rPr>
              <w:t>(devyniasdešimt)</w:t>
            </w:r>
            <w:r>
              <w:rPr>
                <w:rFonts w:ascii="Arial" w:hAnsi="Arial" w:cs="Arial"/>
                <w:bCs/>
                <w:color w:val="000000"/>
                <w:sz w:val="20"/>
                <w:szCs w:val="20"/>
                <w:lang w:val="lt-LT"/>
              </w:rPr>
              <w:t xml:space="preserve"> kalendorinių dienų</w:t>
            </w:r>
            <w:r w:rsidRPr="00FA3C28">
              <w:rPr>
                <w:rFonts w:ascii="Arial" w:hAnsi="Arial" w:cs="Arial"/>
                <w:bCs/>
                <w:color w:val="000000"/>
                <w:sz w:val="20"/>
                <w:szCs w:val="20"/>
                <w:lang w:val="lt-LT"/>
              </w:rPr>
              <w:t xml:space="preserve"> nuo tinkamai išrašytos PVM sąskaitos–faktūros pateikimo Užsakovui datos</w:t>
            </w:r>
            <w:r>
              <w:rPr>
                <w:rFonts w:ascii="Arial" w:hAnsi="Arial" w:cs="Arial"/>
                <w:bCs/>
                <w:color w:val="000000"/>
                <w:sz w:val="20"/>
                <w:szCs w:val="20"/>
                <w:lang w:val="lt-LT"/>
              </w:rPr>
              <w:t>.</w:t>
            </w:r>
          </w:p>
          <w:p w14:paraId="084A4FA3"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6.2.</w:t>
            </w:r>
            <w:r>
              <w:rPr>
                <w:rFonts w:ascii="Arial" w:hAnsi="Arial" w:cs="Arial"/>
                <w:b/>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Šalys susitaria, kad Sutarties punkte Nr. 5 numatytiems atsiskaitymams, PVM sąskaita faktūra už Darbus bus išrašyta vadovaujantis bendra Lietuvos Respublikos (LR) pridėtinės vertės mokesčio įstatymo nustatyta tvarka. Tais atvejais, kai vykdomi statybos darbai, Užsakymuose elektroniniu ir/arba popieriniu formatu Užsakovas  pažymės, kad taikomas atvirkštinis PVM apmokestinimas,  atitinkamai, Rangovas išrašys PVM sąskaitą faktūrą, vadovaujantis LR pridėtinės vertės mokesčio  įstatymo 96 str. 1 d. nuostatomis.</w:t>
            </w:r>
          </w:p>
          <w:p w14:paraId="25DDCFDF" w14:textId="77777777" w:rsidR="00D763A0" w:rsidRDefault="00D763A0" w:rsidP="00821807">
            <w:pPr>
              <w:tabs>
                <w:tab w:val="left" w:pos="-360"/>
              </w:tabs>
              <w:spacing w:line="240" w:lineRule="auto"/>
              <w:jc w:val="both"/>
              <w:rPr>
                <w:rFonts w:ascii="Arial" w:hAnsi="Arial" w:cs="Arial"/>
                <w:bCs/>
                <w:color w:val="000000"/>
                <w:sz w:val="20"/>
                <w:szCs w:val="20"/>
                <w:lang w:val="lt-LT"/>
              </w:rPr>
            </w:pPr>
          </w:p>
          <w:p w14:paraId="497C6591"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6C750F">
              <w:rPr>
                <w:rFonts w:ascii="Arial" w:hAnsi="Arial" w:cs="Arial"/>
                <w:bCs/>
                <w:color w:val="000000"/>
                <w:sz w:val="20"/>
                <w:szCs w:val="20"/>
                <w:lang w:val="lt-LT"/>
              </w:rPr>
              <w:t>Darbų perdavimo–priėmimo aktas paruošiamas užbaigus konkrečius Darbus, Darbų etapą aprašytą Darbų apimtyje ir/arba Užsakyme, o Šalims jį patvirtinus, išrašoma PVM sąskaita faktūra.</w:t>
            </w:r>
          </w:p>
          <w:p w14:paraId="4451576C"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p>
          <w:p w14:paraId="7F93ABB6"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6.3.</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Rangovo pateiktoje sąskaitoje Užsakovui Darbų/paslaugų/prekių pavadinimai, mato vienetai (jei taikoma), kaina, kiekis, suma, apmokėjimo terminai privalo iš esmės atitikti Sutartyje numatytas sąlygas. </w:t>
            </w:r>
          </w:p>
          <w:p w14:paraId="5F2F7162"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6.4.</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Sąskaitos–faktūros, išrašytos elektroniniu formatu, kaip tai nurodyta BS punkte 13.15, turi būti siunčiamos šiuo </w:t>
            </w:r>
          </w:p>
          <w:p w14:paraId="3A1D97A4" w14:textId="77777777" w:rsidR="00D763A0" w:rsidRPr="006C750F" w:rsidRDefault="00D763A0" w:rsidP="00821807">
            <w:pPr>
              <w:tabs>
                <w:tab w:val="left" w:pos="-360"/>
              </w:tabs>
              <w:spacing w:line="240" w:lineRule="auto"/>
              <w:jc w:val="both"/>
              <w:rPr>
                <w:rFonts w:ascii="Arial" w:hAnsi="Arial" w:cs="Arial"/>
                <w:bCs/>
                <w:snapToGrid/>
                <w:color w:val="FF0000"/>
                <w:sz w:val="20"/>
                <w:szCs w:val="20"/>
                <w:lang w:val="lt-LT" w:eastAsia="en-US"/>
              </w:rPr>
            </w:pPr>
            <w:r w:rsidRPr="00FA3C28">
              <w:rPr>
                <w:rFonts w:ascii="Arial" w:hAnsi="Arial" w:cs="Arial"/>
                <w:bCs/>
                <w:color w:val="000000"/>
                <w:sz w:val="20"/>
                <w:szCs w:val="20"/>
                <w:lang w:val="lt-LT"/>
              </w:rPr>
              <w:t>el. paštu:</w:t>
            </w:r>
            <w:r w:rsidRPr="00FA3C28">
              <w:rPr>
                <w:rFonts w:ascii="Arial" w:hAnsi="Arial" w:cs="Arial"/>
                <w:bCs/>
                <w:color w:val="FF0000"/>
                <w:sz w:val="20"/>
                <w:szCs w:val="20"/>
                <w:lang w:val="lt-LT"/>
              </w:rPr>
              <w:t xml:space="preserve"> </w:t>
            </w:r>
            <w:hyperlink r:id="rId8" w:history="1">
              <w:r w:rsidR="005E4429" w:rsidRPr="00852674">
                <w:rPr>
                  <w:rStyle w:val="Hyperlink"/>
                  <w:rFonts w:ascii="Arial" w:hAnsi="Arial" w:cs="Arial"/>
                  <w:bCs/>
                  <w:snapToGrid/>
                  <w:sz w:val="20"/>
                  <w:szCs w:val="20"/>
                  <w:lang w:val="lt-LT" w:eastAsia="en-US"/>
                </w:rPr>
                <w:t>vardas.pavardė@orlenlietuva.lt</w:t>
              </w:r>
            </w:hyperlink>
            <w:r w:rsidRPr="00C51D76">
              <w:rPr>
                <w:rFonts w:ascii="Arial" w:hAnsi="Arial" w:cs="Arial"/>
                <w:bCs/>
                <w:snapToGrid/>
                <w:sz w:val="20"/>
                <w:szCs w:val="20"/>
                <w:lang w:val="lt-LT" w:eastAsia="en-US"/>
              </w:rPr>
              <w:t>.</w:t>
            </w:r>
          </w:p>
        </w:tc>
      </w:tr>
      <w:tr w:rsidR="00D763A0" w:rsidRPr="00FA3C28" w14:paraId="02B10DDC" w14:textId="77777777" w:rsidTr="00273584">
        <w:trPr>
          <w:trHeight w:val="20"/>
          <w:jc w:val="center"/>
        </w:trPr>
        <w:tc>
          <w:tcPr>
            <w:tcW w:w="5220" w:type="dxa"/>
            <w:shd w:val="clear" w:color="auto" w:fill="F2F2F2"/>
          </w:tcPr>
          <w:p w14:paraId="26D6B6D9"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sz w:val="20"/>
              </w:rPr>
              <w:t>7. Work execution terms:</w:t>
            </w:r>
          </w:p>
        </w:tc>
        <w:tc>
          <w:tcPr>
            <w:tcW w:w="5400" w:type="dxa"/>
            <w:shd w:val="clear" w:color="auto" w:fill="F2F2F2"/>
          </w:tcPr>
          <w:p w14:paraId="1631770E"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7. Darbų atlikimo terminai:</w:t>
            </w:r>
          </w:p>
        </w:tc>
      </w:tr>
      <w:tr w:rsidR="00D763A0" w:rsidRPr="00FA3C28" w14:paraId="0B8A5D8C" w14:textId="77777777" w:rsidTr="00273584">
        <w:trPr>
          <w:trHeight w:val="1050"/>
          <w:jc w:val="center"/>
        </w:trPr>
        <w:tc>
          <w:tcPr>
            <w:tcW w:w="5220" w:type="dxa"/>
            <w:tcBorders>
              <w:bottom w:val="single" w:sz="4" w:space="0" w:color="auto"/>
            </w:tcBorders>
            <w:shd w:val="clear" w:color="auto" w:fill="auto"/>
          </w:tcPr>
          <w:p w14:paraId="5D6D661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Work commencement:</w:t>
            </w:r>
          </w:p>
          <w:p w14:paraId="48F38BC1" w14:textId="77777777" w:rsidR="00D763A0" w:rsidRPr="00FA3C28"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p w14:paraId="42454973" w14:textId="77777777" w:rsidR="00D763A0" w:rsidRPr="00FA3C28" w:rsidRDefault="00D763A0" w:rsidP="00821807">
            <w:pPr>
              <w:tabs>
                <w:tab w:val="left" w:pos="360"/>
              </w:tabs>
              <w:spacing w:line="240" w:lineRule="auto"/>
              <w:rPr>
                <w:rFonts w:ascii="Arial" w:hAnsi="Arial" w:cs="Arial"/>
                <w:sz w:val="20"/>
                <w:szCs w:val="20"/>
                <w:lang w:val="en-US"/>
              </w:rPr>
            </w:pPr>
            <w:r w:rsidRPr="00FA3C28">
              <w:rPr>
                <w:rFonts w:ascii="Arial" w:hAnsi="Arial" w:cs="Arial"/>
                <w:b/>
                <w:sz w:val="20"/>
                <w:szCs w:val="20"/>
                <w:lang w:val="en-US"/>
              </w:rPr>
              <w:t xml:space="preserve">Work completion: </w:t>
            </w:r>
            <w:r w:rsidRPr="00FA3C28">
              <w:rPr>
                <w:rFonts w:ascii="Arial" w:hAnsi="Arial" w:cs="Arial"/>
                <w:spacing w:val="-3"/>
                <w:sz w:val="20"/>
                <w:szCs w:val="20"/>
                <w:lang w:val="en-US"/>
              </w:rPr>
              <w:t xml:space="preserve"> </w:t>
            </w:r>
          </w:p>
          <w:p w14:paraId="771F8E8D" w14:textId="77777777" w:rsidR="00D763A0" w:rsidRPr="006C750F"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tc>
        <w:tc>
          <w:tcPr>
            <w:tcW w:w="5400" w:type="dxa"/>
            <w:tcBorders>
              <w:bottom w:val="single" w:sz="4" w:space="0" w:color="auto"/>
            </w:tcBorders>
            <w:shd w:val="clear" w:color="auto" w:fill="auto"/>
          </w:tcPr>
          <w:p w14:paraId="10ACA5E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Darbų pradžia:</w:t>
            </w:r>
          </w:p>
          <w:p w14:paraId="4A65009B"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bCs/>
                <w:sz w:val="20"/>
                <w:szCs w:val="20"/>
                <w:lang w:val="lt-LT"/>
              </w:rPr>
              <w:t xml:space="preserve"> Pirkimo </w:t>
            </w:r>
            <w:r w:rsidRPr="00FA3C28">
              <w:rPr>
                <w:rFonts w:ascii="Arial" w:hAnsi="Arial" w:cs="Arial"/>
                <w:snapToGrid/>
                <w:spacing w:val="-3"/>
                <w:sz w:val="20"/>
                <w:szCs w:val="20"/>
                <w:lang w:val="lt-LT" w:eastAsia="en-US"/>
              </w:rPr>
              <w:t>Užsakyme nurodyta darbų pradžios data</w:t>
            </w:r>
          </w:p>
          <w:p w14:paraId="1FD51FEA" w14:textId="77777777" w:rsidR="00D763A0" w:rsidRPr="00FA3C28" w:rsidRDefault="00D763A0" w:rsidP="00821807">
            <w:pPr>
              <w:tabs>
                <w:tab w:val="left" w:pos="360"/>
              </w:tabs>
              <w:spacing w:line="240" w:lineRule="auto"/>
              <w:jc w:val="both"/>
              <w:rPr>
                <w:rFonts w:ascii="Arial" w:hAnsi="Arial" w:cs="Arial"/>
                <w:b/>
                <w:bCs/>
                <w:snapToGrid/>
                <w:sz w:val="20"/>
                <w:szCs w:val="20"/>
                <w:lang w:val="lt-LT" w:eastAsia="en-US"/>
              </w:rPr>
            </w:pPr>
            <w:r w:rsidRPr="00FA3C28">
              <w:rPr>
                <w:rFonts w:ascii="Arial" w:hAnsi="Arial" w:cs="Arial"/>
                <w:b/>
                <w:sz w:val="20"/>
                <w:szCs w:val="20"/>
                <w:lang w:val="lt-LT"/>
              </w:rPr>
              <w:t>Darbų pabaiga:</w:t>
            </w:r>
          </w:p>
          <w:p w14:paraId="4E36132C"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sz w:val="20"/>
                <w:szCs w:val="20"/>
                <w:lang w:val="lt-LT"/>
              </w:rPr>
              <w:t xml:space="preserve"> Pirkimo </w:t>
            </w:r>
            <w:r w:rsidRPr="00FA3C28">
              <w:rPr>
                <w:rFonts w:ascii="Arial" w:hAnsi="Arial" w:cs="Arial"/>
                <w:snapToGrid/>
                <w:spacing w:val="-3"/>
                <w:sz w:val="20"/>
                <w:szCs w:val="20"/>
                <w:lang w:val="lt-LT" w:eastAsia="en-US"/>
              </w:rPr>
              <w:t>Užsakyme nurodyta darbų pabaigos data</w:t>
            </w:r>
          </w:p>
        </w:tc>
      </w:tr>
      <w:tr w:rsidR="00D763A0" w:rsidRPr="00FA3C28" w14:paraId="0EF68C80" w14:textId="77777777" w:rsidTr="00273584">
        <w:trPr>
          <w:trHeight w:val="20"/>
          <w:jc w:val="center"/>
        </w:trPr>
        <w:tc>
          <w:tcPr>
            <w:tcW w:w="5220" w:type="dxa"/>
            <w:shd w:val="clear" w:color="auto" w:fill="F2F2F2"/>
          </w:tcPr>
          <w:p w14:paraId="5633802D" w14:textId="77777777" w:rsidR="00D763A0" w:rsidRPr="00FA3C28" w:rsidRDefault="00D763A0" w:rsidP="00821807">
            <w:pPr>
              <w:pStyle w:val="BodyText"/>
              <w:tabs>
                <w:tab w:val="left" w:pos="-360"/>
              </w:tabs>
              <w:spacing w:line="240" w:lineRule="auto"/>
              <w:jc w:val="both"/>
              <w:rPr>
                <w:rFonts w:cs="Arial"/>
                <w:b/>
                <w:spacing w:val="-3"/>
                <w:sz w:val="20"/>
              </w:rPr>
            </w:pPr>
            <w:r w:rsidRPr="00FA3C28">
              <w:rPr>
                <w:rFonts w:cs="Arial"/>
                <w:b/>
                <w:color w:val="auto"/>
                <w:spacing w:val="-3"/>
                <w:sz w:val="20"/>
              </w:rPr>
              <w:t xml:space="preserve">8. </w:t>
            </w:r>
            <w:r w:rsidRPr="00FA3C28">
              <w:rPr>
                <w:rFonts w:cs="Arial"/>
                <w:b/>
                <w:spacing w:val="-3"/>
                <w:sz w:val="20"/>
              </w:rPr>
              <w:t>Materials and equipment:</w:t>
            </w:r>
          </w:p>
        </w:tc>
        <w:tc>
          <w:tcPr>
            <w:tcW w:w="5400" w:type="dxa"/>
            <w:shd w:val="clear" w:color="auto" w:fill="F2F2F2"/>
          </w:tcPr>
          <w:p w14:paraId="10C920A8" w14:textId="77777777" w:rsidR="00D763A0" w:rsidRPr="00FA3C28" w:rsidRDefault="00D763A0" w:rsidP="00821807">
            <w:pPr>
              <w:spacing w:line="240" w:lineRule="auto"/>
              <w:jc w:val="both"/>
              <w:rPr>
                <w:rFonts w:ascii="Arial" w:hAnsi="Arial" w:cs="Arial"/>
                <w:b/>
                <w:spacing w:val="-3"/>
                <w:sz w:val="20"/>
                <w:szCs w:val="20"/>
                <w:lang w:val="lt-LT"/>
              </w:rPr>
            </w:pPr>
            <w:r w:rsidRPr="00FA3C28">
              <w:rPr>
                <w:rFonts w:ascii="Arial" w:hAnsi="Arial" w:cs="Arial"/>
                <w:b/>
                <w:spacing w:val="-3"/>
                <w:sz w:val="20"/>
                <w:szCs w:val="20"/>
                <w:lang w:val="lt-LT"/>
              </w:rPr>
              <w:t>8. Medžiagos ir įranga:</w:t>
            </w:r>
          </w:p>
        </w:tc>
      </w:tr>
      <w:tr w:rsidR="00D763A0" w:rsidRPr="00FA3C28" w14:paraId="483B6E95" w14:textId="77777777" w:rsidTr="00273584">
        <w:trPr>
          <w:trHeight w:val="609"/>
          <w:jc w:val="center"/>
        </w:trPr>
        <w:tc>
          <w:tcPr>
            <w:tcW w:w="5220" w:type="dxa"/>
            <w:tcBorders>
              <w:bottom w:val="single" w:sz="4" w:space="0" w:color="auto"/>
            </w:tcBorders>
            <w:shd w:val="clear" w:color="auto" w:fill="auto"/>
          </w:tcPr>
          <w:p w14:paraId="2378B835" w14:textId="77777777" w:rsidR="00D763A0" w:rsidRPr="00884CFE"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pacing w:val="-3"/>
                <w:sz w:val="20"/>
                <w:szCs w:val="20"/>
                <w:lang w:val="en-US" w:eastAsia="en-US"/>
              </w:rPr>
              <w:t xml:space="preserve">8.1.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Supply of materials and equipment – as per Scope</w:t>
            </w:r>
            <w:r>
              <w:rPr>
                <w:rFonts w:ascii="Arial" w:hAnsi="Arial" w:cs="Arial"/>
                <w:snapToGrid/>
                <w:color w:val="000000"/>
                <w:sz w:val="20"/>
                <w:szCs w:val="20"/>
                <w:lang w:val="en-US" w:eastAsia="en-US"/>
              </w:rPr>
              <w:t>s</w:t>
            </w:r>
            <w:r w:rsidRPr="00FA3C28">
              <w:rPr>
                <w:rFonts w:ascii="Arial" w:hAnsi="Arial" w:cs="Arial"/>
                <w:snapToGrid/>
                <w:color w:val="000000"/>
                <w:sz w:val="20"/>
                <w:szCs w:val="20"/>
                <w:lang w:val="en-US" w:eastAsia="en-US"/>
              </w:rPr>
              <w:t xml:space="preserve"> of Work provided in STC Annex </w:t>
            </w:r>
            <w:r>
              <w:rPr>
                <w:rFonts w:ascii="Arial" w:hAnsi="Arial" w:cs="Arial"/>
                <w:snapToGrid/>
                <w:color w:val="000000"/>
                <w:sz w:val="20"/>
                <w:szCs w:val="20"/>
                <w:lang w:val="en-US" w:eastAsia="en-US"/>
              </w:rPr>
              <w:t>No. 1.</w:t>
            </w:r>
          </w:p>
        </w:tc>
        <w:tc>
          <w:tcPr>
            <w:tcW w:w="5400" w:type="dxa"/>
            <w:tcBorders>
              <w:bottom w:val="single" w:sz="4" w:space="0" w:color="auto"/>
            </w:tcBorders>
            <w:shd w:val="clear" w:color="auto" w:fill="auto"/>
          </w:tcPr>
          <w:p w14:paraId="693F9B73" w14:textId="77777777" w:rsidR="00D763A0" w:rsidRPr="00BA698A" w:rsidRDefault="00D763A0" w:rsidP="00821807">
            <w:pPr>
              <w:tabs>
                <w:tab w:val="left" w:pos="-360"/>
              </w:tabs>
              <w:spacing w:line="240" w:lineRule="auto"/>
              <w:jc w:val="both"/>
              <w:rPr>
                <w:rFonts w:ascii="Arial" w:hAnsi="Arial" w:cs="Arial"/>
                <w:snapToGrid/>
                <w:color w:val="000000"/>
                <w:sz w:val="20"/>
                <w:szCs w:val="20"/>
                <w:lang w:val="lt-LT" w:eastAsia="en-US"/>
              </w:rPr>
            </w:pPr>
            <w:r w:rsidRPr="00FA3C28">
              <w:rPr>
                <w:rFonts w:ascii="Arial" w:hAnsi="Arial" w:cs="Arial"/>
                <w:b/>
                <w:snapToGrid/>
                <w:color w:val="000000"/>
                <w:sz w:val="20"/>
                <w:szCs w:val="20"/>
                <w:lang w:val="en-US" w:eastAsia="en-US"/>
              </w:rPr>
              <w:t>8.1.</w:t>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lt-LT" w:eastAsia="en-US"/>
              </w:rPr>
              <w:t xml:space="preserve">Medžiagų ir įrangos tiekimas </w:t>
            </w:r>
            <w:r>
              <w:rPr>
                <w:rFonts w:ascii="Arial" w:hAnsi="Arial" w:cs="Arial"/>
                <w:snapToGrid/>
                <w:color w:val="000000"/>
                <w:sz w:val="20"/>
                <w:szCs w:val="20"/>
                <w:lang w:val="lt-LT" w:eastAsia="en-US"/>
              </w:rPr>
              <w:t>– kaip nurodyta darbų apimtys</w:t>
            </w:r>
            <w:r w:rsidRPr="00FA3C28">
              <w:rPr>
                <w:rFonts w:ascii="Arial" w:hAnsi="Arial" w:cs="Arial"/>
                <w:snapToGrid/>
                <w:color w:val="000000"/>
                <w:sz w:val="20"/>
                <w:szCs w:val="20"/>
                <w:lang w:val="lt-LT" w:eastAsia="en-US"/>
              </w:rPr>
              <w:t xml:space="preserve">e, </w:t>
            </w:r>
            <w:r w:rsidRPr="00FA3C28">
              <w:rPr>
                <w:rFonts w:ascii="Arial" w:hAnsi="Arial" w:cs="Arial"/>
                <w:bCs/>
                <w:color w:val="000000"/>
                <w:sz w:val="20"/>
                <w:szCs w:val="20"/>
                <w:lang w:val="lt-LT"/>
              </w:rPr>
              <w:t>SS priede Nr. 1</w:t>
            </w:r>
            <w:r w:rsidRPr="00FA3C28">
              <w:rPr>
                <w:rFonts w:ascii="Arial" w:hAnsi="Arial" w:cs="Arial"/>
                <w:snapToGrid/>
                <w:color w:val="000000"/>
                <w:sz w:val="20"/>
                <w:szCs w:val="20"/>
                <w:lang w:val="lt-LT" w:eastAsia="en-US"/>
              </w:rPr>
              <w:t>.</w:t>
            </w:r>
          </w:p>
        </w:tc>
      </w:tr>
      <w:tr w:rsidR="00D763A0" w:rsidRPr="00FA3C28" w14:paraId="32D14DA8" w14:textId="77777777" w:rsidTr="00273584">
        <w:trPr>
          <w:trHeight w:val="20"/>
          <w:jc w:val="center"/>
        </w:trPr>
        <w:tc>
          <w:tcPr>
            <w:tcW w:w="5220" w:type="dxa"/>
            <w:shd w:val="clear" w:color="auto" w:fill="F2F2F2"/>
          </w:tcPr>
          <w:p w14:paraId="2B0E21D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9. Method of ordering of works:</w:t>
            </w:r>
          </w:p>
        </w:tc>
        <w:tc>
          <w:tcPr>
            <w:tcW w:w="5400" w:type="dxa"/>
            <w:shd w:val="clear" w:color="auto" w:fill="F2F2F2"/>
          </w:tcPr>
          <w:p w14:paraId="58363663" w14:textId="77777777" w:rsidR="00D763A0" w:rsidRPr="00FA3C28" w:rsidRDefault="00D763A0" w:rsidP="00821807">
            <w:pPr>
              <w:pStyle w:val="BodyText"/>
              <w:tabs>
                <w:tab w:val="left" w:pos="-360"/>
                <w:tab w:val="left" w:pos="239"/>
              </w:tabs>
              <w:spacing w:line="240" w:lineRule="auto"/>
              <w:jc w:val="both"/>
              <w:rPr>
                <w:rFonts w:cs="Arial"/>
                <w:color w:val="auto"/>
                <w:sz w:val="20"/>
                <w:lang w:val="lt-LT"/>
              </w:rPr>
            </w:pPr>
            <w:r w:rsidRPr="00FA3C28">
              <w:rPr>
                <w:rFonts w:cs="Arial"/>
                <w:b/>
                <w:bCs/>
                <w:sz w:val="20"/>
                <w:lang w:val="lt-LT"/>
              </w:rPr>
              <w:t>9. Darbų užsakymo būdas:</w:t>
            </w:r>
          </w:p>
        </w:tc>
      </w:tr>
      <w:tr w:rsidR="00D763A0" w:rsidRPr="00FA3C28" w14:paraId="719767DC" w14:textId="77777777" w:rsidTr="00273584">
        <w:trPr>
          <w:trHeight w:val="739"/>
          <w:jc w:val="center"/>
        </w:trPr>
        <w:tc>
          <w:tcPr>
            <w:tcW w:w="5220" w:type="dxa"/>
            <w:tcBorders>
              <w:bottom w:val="single" w:sz="4" w:space="0" w:color="auto"/>
            </w:tcBorders>
            <w:shd w:val="clear" w:color="auto" w:fill="auto"/>
          </w:tcPr>
          <w:p w14:paraId="229CE9C5" w14:textId="77777777" w:rsidR="00D763A0" w:rsidRPr="00FA3C28"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9.1.</w:t>
            </w:r>
            <w:r w:rsidRPr="00FA3C28">
              <w:rPr>
                <w:rFonts w:ascii="Arial" w:hAnsi="Arial" w:cs="Arial"/>
                <w:snapToGrid/>
                <w:color w:val="000000"/>
                <w:sz w:val="20"/>
                <w:szCs w:val="20"/>
                <w:lang w:val="en-US" w:eastAsia="en-US"/>
              </w:rPr>
              <w:t xml:space="preserve"> </w:t>
            </w:r>
            <w:r w:rsidRPr="00FA3C28">
              <w:rPr>
                <w:rFonts w:ascii="Arial" w:hAnsi="Arial" w:cs="Arial"/>
                <w:snapToGrid/>
                <w:sz w:val="20"/>
                <w:szCs w:val="20"/>
                <w:lang w:eastAsia="en-US"/>
              </w:rPr>
              <w:t>□</w:t>
            </w:r>
            <w:r w:rsidRPr="00FA3C28">
              <w:rPr>
                <w:rFonts w:ascii="Arial" w:hAnsi="Arial" w:cs="Arial"/>
                <w:snapToGrid/>
                <w:color w:val="000000"/>
                <w:sz w:val="20"/>
                <w:szCs w:val="20"/>
                <w:lang w:val="en-US" w:eastAsia="en-US"/>
              </w:rPr>
              <w:t xml:space="preserve"> Electronic work order (via eService)  </w:t>
            </w:r>
          </w:p>
          <w:p w14:paraId="78C0E5D5" w14:textId="77777777" w:rsidR="00D763A0"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9.2.</w:t>
            </w:r>
            <w:r w:rsidRPr="00FA3C28">
              <w:rPr>
                <w:rFonts w:ascii="Arial" w:hAnsi="Arial" w:cs="Arial"/>
                <w:snapToGrid/>
                <w:color w:val="000000"/>
                <w:sz w:val="20"/>
                <w:szCs w:val="20"/>
                <w:lang w:val="en-US" w:eastAsia="en-US"/>
              </w:rPr>
              <w:t xml:space="preserve"> </w:t>
            </w:r>
            <w:r w:rsidRPr="00D03048">
              <w:rPr>
                <w:rFonts w:ascii="Arial" w:hAnsi="Arial" w:cs="Arial"/>
                <w:snapToGrid/>
                <w:color w:val="FF0000"/>
                <w:sz w:val="20"/>
                <w:szCs w:val="20"/>
                <w:lang w:val="en-US" w:eastAsia="en-US"/>
              </w:rPr>
              <w:sym w:font="Wingdings" w:char="F0FE"/>
            </w:r>
            <w:r w:rsidRPr="00FA3C28">
              <w:rPr>
                <w:rFonts w:ascii="Arial" w:hAnsi="Arial" w:cs="Arial"/>
                <w:snapToGrid/>
                <w:color w:val="000000"/>
                <w:sz w:val="20"/>
                <w:szCs w:val="20"/>
                <w:lang w:val="en-US" w:eastAsia="en-US"/>
              </w:rPr>
              <w:t xml:space="preserve"> Paper order (purchase order)</w:t>
            </w:r>
          </w:p>
          <w:p w14:paraId="1B3E1038"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sz w:val="20"/>
                <w:szCs w:val="20"/>
                <w:lang w:eastAsia="en-US"/>
              </w:rPr>
              <w:t>9.3.</w:t>
            </w:r>
            <w:r w:rsidRPr="00FA3C28">
              <w:rPr>
                <w:rFonts w:ascii="Arial" w:hAnsi="Arial" w:cs="Arial"/>
                <w:snapToGrid/>
                <w:sz w:val="20"/>
                <w:szCs w:val="20"/>
                <w:lang w:eastAsia="en-US"/>
              </w:rPr>
              <w:t xml:space="preserve"> □ Other</w:t>
            </w:r>
          </w:p>
        </w:tc>
        <w:tc>
          <w:tcPr>
            <w:tcW w:w="5400" w:type="dxa"/>
            <w:tcBorders>
              <w:bottom w:val="single" w:sz="4" w:space="0" w:color="auto"/>
            </w:tcBorders>
            <w:shd w:val="clear" w:color="auto" w:fill="auto"/>
          </w:tcPr>
          <w:p w14:paraId="3701074A" w14:textId="77777777" w:rsidR="00D763A0" w:rsidRPr="00763108" w:rsidRDefault="00D763A0" w:rsidP="00821807">
            <w:pPr>
              <w:tabs>
                <w:tab w:val="left" w:pos="-360"/>
              </w:tabs>
              <w:spacing w:line="240" w:lineRule="auto"/>
              <w:jc w:val="both"/>
              <w:rPr>
                <w:rFonts w:ascii="Arial" w:hAnsi="Arial" w:cs="Arial"/>
                <w:noProof/>
                <w:snapToGrid/>
                <w:color w:val="000000"/>
                <w:sz w:val="20"/>
                <w:szCs w:val="20"/>
                <w:lang w:val="lt-LT" w:eastAsia="en-US"/>
              </w:rPr>
            </w:pPr>
            <w:r w:rsidRPr="00763108">
              <w:rPr>
                <w:rFonts w:ascii="Arial" w:hAnsi="Arial" w:cs="Arial"/>
                <w:b/>
                <w:noProof/>
                <w:snapToGrid/>
                <w:color w:val="000000"/>
                <w:sz w:val="20"/>
                <w:szCs w:val="20"/>
                <w:lang w:val="lt-LT" w:eastAsia="en-US"/>
              </w:rPr>
              <w:t>9.1.</w:t>
            </w:r>
            <w:r w:rsidRPr="00763108">
              <w:rPr>
                <w:rFonts w:ascii="Arial" w:hAnsi="Arial" w:cs="Arial"/>
                <w:noProof/>
                <w:snapToGrid/>
                <w:color w:val="000000"/>
                <w:sz w:val="20"/>
                <w:szCs w:val="20"/>
                <w:lang w:val="lt-LT" w:eastAsia="en-US"/>
              </w:rPr>
              <w:t xml:space="preserve"> </w:t>
            </w:r>
            <w:r w:rsidRPr="00FA3C28">
              <w:rPr>
                <w:rFonts w:ascii="Arial" w:hAnsi="Arial" w:cs="Arial"/>
                <w:snapToGrid/>
                <w:sz w:val="20"/>
                <w:szCs w:val="20"/>
                <w:lang w:eastAsia="en-US"/>
              </w:rPr>
              <w:t>□</w:t>
            </w:r>
            <w:r w:rsidRPr="00763108">
              <w:rPr>
                <w:rFonts w:ascii="Arial" w:hAnsi="Arial" w:cs="Arial"/>
                <w:snapToGrid/>
                <w:color w:val="000000"/>
                <w:sz w:val="20"/>
                <w:szCs w:val="20"/>
                <w:lang w:val="lt-LT" w:eastAsia="en-US"/>
              </w:rPr>
              <w:t xml:space="preserve"> Elektroninis užsakymas darbams (per eService)</w:t>
            </w:r>
            <w:r w:rsidRPr="00763108" w:rsidDel="00AB7489">
              <w:rPr>
                <w:rFonts w:ascii="Arial" w:hAnsi="Arial" w:cs="Arial"/>
                <w:noProof/>
                <w:snapToGrid/>
                <w:color w:val="000000"/>
                <w:sz w:val="20"/>
                <w:szCs w:val="20"/>
                <w:lang w:val="lt-LT" w:eastAsia="en-US"/>
              </w:rPr>
              <w:t xml:space="preserve"> </w:t>
            </w:r>
            <w:r w:rsidRPr="00763108">
              <w:rPr>
                <w:rFonts w:ascii="Arial" w:hAnsi="Arial" w:cs="Arial"/>
                <w:noProof/>
                <w:snapToGrid/>
                <w:color w:val="000000"/>
                <w:sz w:val="20"/>
                <w:szCs w:val="20"/>
                <w:lang w:val="lt-LT" w:eastAsia="en-US"/>
              </w:rPr>
              <w:t xml:space="preserve"> </w:t>
            </w:r>
          </w:p>
          <w:p w14:paraId="3D817EA5"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lt-LT" w:eastAsia="en-US"/>
              </w:rPr>
            </w:pPr>
            <w:r w:rsidRPr="00763108">
              <w:rPr>
                <w:rFonts w:ascii="Arial" w:hAnsi="Arial" w:cs="Arial"/>
                <w:b/>
                <w:noProof/>
                <w:snapToGrid/>
                <w:color w:val="000000"/>
                <w:sz w:val="20"/>
                <w:szCs w:val="20"/>
                <w:lang w:val="lt-LT" w:eastAsia="en-US"/>
              </w:rPr>
              <w:t>9.2.</w:t>
            </w:r>
            <w:r w:rsidRPr="00763108">
              <w:rPr>
                <w:rFonts w:ascii="Arial" w:hAnsi="Arial" w:cs="Arial"/>
                <w:snapToGrid/>
                <w:sz w:val="20"/>
                <w:szCs w:val="20"/>
                <w:lang w:eastAsia="en-US"/>
              </w:rPr>
              <w:t xml:space="preserve"> </w:t>
            </w:r>
            <w:r w:rsidRPr="00D03048">
              <w:rPr>
                <w:rFonts w:ascii="Arial" w:hAnsi="Arial" w:cs="Arial"/>
                <w:snapToGrid/>
                <w:color w:val="FF0000"/>
                <w:sz w:val="20"/>
                <w:szCs w:val="20"/>
                <w:lang w:val="en-US" w:eastAsia="en-US"/>
              </w:rPr>
              <w:sym w:font="Wingdings" w:char="F0FE"/>
            </w:r>
            <w:r w:rsidRPr="00763108">
              <w:rPr>
                <w:rFonts w:ascii="Arial" w:hAnsi="Arial" w:cs="Arial"/>
                <w:snapToGrid/>
                <w:sz w:val="20"/>
                <w:szCs w:val="20"/>
                <w:lang w:eastAsia="en-US"/>
              </w:rPr>
              <w:t xml:space="preserve"> </w:t>
            </w:r>
            <w:r w:rsidRPr="00763108">
              <w:rPr>
                <w:rFonts w:ascii="Arial" w:hAnsi="Arial" w:cs="Arial"/>
                <w:snapToGrid/>
                <w:color w:val="000000"/>
                <w:sz w:val="20"/>
                <w:szCs w:val="20"/>
                <w:lang w:val="lt-LT" w:eastAsia="en-US"/>
              </w:rPr>
              <w:t>Užsakymas kieta forma (pirkimo užsakymas)</w:t>
            </w:r>
          </w:p>
          <w:p w14:paraId="2BE454D6" w14:textId="77777777" w:rsidR="00D763A0" w:rsidRPr="00763108" w:rsidRDefault="00D763A0" w:rsidP="00821807">
            <w:pPr>
              <w:tabs>
                <w:tab w:val="left" w:pos="-360"/>
                <w:tab w:val="left" w:pos="7515"/>
              </w:tabs>
              <w:spacing w:line="240" w:lineRule="auto"/>
              <w:jc w:val="both"/>
              <w:rPr>
                <w:rFonts w:ascii="Arial" w:hAnsi="Arial" w:cs="Arial"/>
                <w:noProof/>
                <w:snapToGrid/>
                <w:color w:val="000000"/>
                <w:sz w:val="20"/>
                <w:szCs w:val="20"/>
                <w:lang w:val="lt-LT" w:eastAsia="en-US"/>
              </w:rPr>
            </w:pPr>
            <w:r w:rsidRPr="00763108">
              <w:rPr>
                <w:rFonts w:ascii="Arial" w:hAnsi="Arial" w:cs="Arial"/>
                <w:b/>
                <w:snapToGrid/>
                <w:sz w:val="20"/>
                <w:szCs w:val="20"/>
                <w:lang w:val="lt-LT" w:eastAsia="en-US"/>
              </w:rPr>
              <w:t>9.3.</w:t>
            </w:r>
            <w:r w:rsidRPr="00763108">
              <w:rPr>
                <w:rFonts w:ascii="Arial" w:hAnsi="Arial" w:cs="Arial"/>
                <w:snapToGrid/>
                <w:sz w:val="20"/>
                <w:szCs w:val="20"/>
                <w:lang w:val="lt-LT" w:eastAsia="en-US"/>
              </w:rPr>
              <w:t xml:space="preserve"> □ Kita</w:t>
            </w:r>
          </w:p>
        </w:tc>
      </w:tr>
      <w:tr w:rsidR="00D763A0" w:rsidRPr="00FA3C28" w14:paraId="7D6C6C7E" w14:textId="77777777" w:rsidTr="00273584">
        <w:trPr>
          <w:trHeight w:val="20"/>
          <w:jc w:val="center"/>
        </w:trPr>
        <w:tc>
          <w:tcPr>
            <w:tcW w:w="5220" w:type="dxa"/>
            <w:shd w:val="clear" w:color="auto" w:fill="F2F2F2"/>
          </w:tcPr>
          <w:p w14:paraId="5878661F" w14:textId="77777777" w:rsidR="00D763A0" w:rsidRPr="00FA3C28" w:rsidRDefault="00D763A0" w:rsidP="00821807">
            <w:pPr>
              <w:pStyle w:val="BodyText"/>
              <w:tabs>
                <w:tab w:val="left" w:pos="-360"/>
              </w:tabs>
              <w:spacing w:line="240" w:lineRule="auto"/>
              <w:jc w:val="both"/>
              <w:rPr>
                <w:rFonts w:cs="Arial"/>
                <w:b/>
                <w:color w:val="auto"/>
                <w:sz w:val="20"/>
              </w:rPr>
            </w:pPr>
            <w:r w:rsidRPr="00FA3C28">
              <w:rPr>
                <w:rFonts w:cs="Arial"/>
                <w:b/>
                <w:color w:val="auto"/>
                <w:sz w:val="20"/>
              </w:rPr>
              <w:t xml:space="preserve">10. Guaranties:     </w:t>
            </w:r>
          </w:p>
        </w:tc>
        <w:tc>
          <w:tcPr>
            <w:tcW w:w="5400" w:type="dxa"/>
            <w:shd w:val="clear" w:color="auto" w:fill="F2F2F2"/>
          </w:tcPr>
          <w:p w14:paraId="1DF28F33"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10. Garantijos: </w:t>
            </w:r>
          </w:p>
        </w:tc>
      </w:tr>
      <w:tr w:rsidR="00D763A0" w:rsidRPr="00FA3C28" w14:paraId="2B3B4450" w14:textId="77777777" w:rsidTr="00273584">
        <w:trPr>
          <w:trHeight w:val="557"/>
          <w:jc w:val="center"/>
        </w:trPr>
        <w:tc>
          <w:tcPr>
            <w:tcW w:w="5220" w:type="dxa"/>
            <w:tcBorders>
              <w:bottom w:val="single" w:sz="4" w:space="0" w:color="auto"/>
            </w:tcBorders>
            <w:shd w:val="clear" w:color="auto" w:fill="auto"/>
          </w:tcPr>
          <w:p w14:paraId="438B1D3A" w14:textId="77777777" w:rsidR="00D763A0" w:rsidRPr="0051216E" w:rsidRDefault="00D763A0" w:rsidP="00821807">
            <w:pPr>
              <w:jc w:val="both"/>
              <w:rPr>
                <w:rFonts w:ascii="Arial" w:hAnsi="Arial" w:cs="Arial"/>
                <w:sz w:val="19"/>
                <w:szCs w:val="19"/>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w:t>
            </w:r>
            <w:r w:rsidRPr="0051216E">
              <w:rPr>
                <w:rFonts w:ascii="Arial" w:hAnsi="Arial" w:cs="Arial"/>
                <w:sz w:val="19"/>
                <w:szCs w:val="19"/>
              </w:rPr>
              <w:t>Five (5) year warranty for all works performed by the Contractor under the Contract.</w:t>
            </w:r>
          </w:p>
          <w:p w14:paraId="4AED12DC" w14:textId="77777777" w:rsidR="00D763A0" w:rsidRPr="00FA3C28" w:rsidRDefault="00D763A0" w:rsidP="00821807">
            <w:pPr>
              <w:tabs>
                <w:tab w:val="left" w:pos="72"/>
              </w:tabs>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w:t>
            </w:r>
            <w:r w:rsidRPr="0051216E">
              <w:rPr>
                <w:rFonts w:ascii="Arial" w:hAnsi="Arial" w:cs="Arial"/>
                <w:sz w:val="19"/>
                <w:szCs w:val="19"/>
              </w:rPr>
              <w:t>Ten (10) year warranty for hidden elements of construction.</w:t>
            </w:r>
          </w:p>
        </w:tc>
        <w:tc>
          <w:tcPr>
            <w:tcW w:w="5400" w:type="dxa"/>
            <w:tcBorders>
              <w:bottom w:val="single" w:sz="4" w:space="0" w:color="auto"/>
            </w:tcBorders>
            <w:shd w:val="clear" w:color="auto" w:fill="auto"/>
          </w:tcPr>
          <w:p w14:paraId="03F96522" w14:textId="77777777" w:rsidR="00D763A0" w:rsidRPr="0051216E" w:rsidRDefault="00D763A0" w:rsidP="00821807">
            <w:pPr>
              <w:jc w:val="both"/>
              <w:rPr>
                <w:rFonts w:ascii="Arial" w:hAnsi="Arial" w:cs="Arial"/>
                <w:sz w:val="19"/>
                <w:szCs w:val="19"/>
                <w:lang w:val="lt-LT"/>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Penkerių (5) metų garantinis terminas Rangovo atliktiems darbams pagal Sutartį.</w:t>
            </w:r>
          </w:p>
          <w:p w14:paraId="11A96959" w14:textId="77777777" w:rsidR="00D763A0" w:rsidRPr="00442655" w:rsidRDefault="00D763A0" w:rsidP="00821807">
            <w:pPr>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Dešimties (10) metų garantinis terminas paslėptiems statinio elementų darbams.</w:t>
            </w:r>
          </w:p>
        </w:tc>
      </w:tr>
      <w:tr w:rsidR="00D763A0" w:rsidRPr="00FA3C28" w14:paraId="6611C7D6" w14:textId="77777777" w:rsidTr="00273584">
        <w:trPr>
          <w:trHeight w:val="20"/>
          <w:jc w:val="center"/>
        </w:trPr>
        <w:tc>
          <w:tcPr>
            <w:tcW w:w="5220" w:type="dxa"/>
            <w:shd w:val="clear" w:color="auto" w:fill="F2F2F2"/>
          </w:tcPr>
          <w:p w14:paraId="1BB887C2"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11. Governing law and dispute settlement:</w:t>
            </w:r>
          </w:p>
        </w:tc>
        <w:tc>
          <w:tcPr>
            <w:tcW w:w="5400" w:type="dxa"/>
            <w:shd w:val="clear" w:color="auto" w:fill="F2F2F2"/>
          </w:tcPr>
          <w:p w14:paraId="113CD70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1</w:t>
            </w:r>
            <w:r w:rsidRPr="00FA3C28">
              <w:rPr>
                <w:rFonts w:ascii="Arial" w:hAnsi="Arial" w:cs="Arial"/>
                <w:b/>
                <w:sz w:val="20"/>
                <w:szCs w:val="20"/>
                <w:lang w:val="lt-LT"/>
              </w:rPr>
              <w:t>. Taikoma teisė ir ginčų sprendimas:</w:t>
            </w:r>
          </w:p>
        </w:tc>
      </w:tr>
      <w:tr w:rsidR="00D763A0" w:rsidRPr="00FA3C28" w14:paraId="3C7136CA" w14:textId="77777777" w:rsidTr="00273584">
        <w:trPr>
          <w:trHeight w:val="305"/>
          <w:jc w:val="center"/>
        </w:trPr>
        <w:tc>
          <w:tcPr>
            <w:tcW w:w="5220" w:type="dxa"/>
            <w:tcBorders>
              <w:bottom w:val="single" w:sz="4" w:space="0" w:color="auto"/>
            </w:tcBorders>
            <w:shd w:val="clear" w:color="auto" w:fill="auto"/>
          </w:tcPr>
          <w:p w14:paraId="532C4198"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noProof/>
                <w:color w:val="auto"/>
                <w:sz w:val="20"/>
                <w:lang w:val="lt-LT"/>
              </w:rPr>
              <w:t>11.1.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tcPr>
          <w:p w14:paraId="63DD50CA"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sz w:val="20"/>
                <w:szCs w:val="20"/>
                <w:lang w:val="lt-LT"/>
              </w:rPr>
              <w:t>11.1.</w:t>
            </w:r>
            <w:r w:rsidRPr="00FA3C28">
              <w:rPr>
                <w:rFonts w:ascii="Arial" w:hAnsi="Arial" w:cs="Arial"/>
                <w:sz w:val="20"/>
                <w:szCs w:val="20"/>
                <w:lang w:val="lt-LT"/>
              </w:rPr>
              <w:t xml:space="preserve"> Kaip nurodyta BS.</w:t>
            </w:r>
          </w:p>
        </w:tc>
      </w:tr>
      <w:tr w:rsidR="00D763A0" w:rsidRPr="00FA3C28" w14:paraId="565E5431" w14:textId="77777777" w:rsidTr="00273584">
        <w:trPr>
          <w:trHeight w:val="20"/>
          <w:jc w:val="center"/>
        </w:trPr>
        <w:tc>
          <w:tcPr>
            <w:tcW w:w="5220" w:type="dxa"/>
            <w:shd w:val="clear" w:color="auto" w:fill="F2F2F2"/>
          </w:tcPr>
          <w:p w14:paraId="5E4FC251" w14:textId="77777777" w:rsidR="00D763A0" w:rsidRPr="00FA3C28" w:rsidRDefault="00D763A0" w:rsidP="00821807">
            <w:pPr>
              <w:pStyle w:val="BodyText"/>
              <w:tabs>
                <w:tab w:val="left" w:pos="-360"/>
              </w:tabs>
              <w:spacing w:line="240" w:lineRule="auto"/>
              <w:jc w:val="both"/>
              <w:rPr>
                <w:rFonts w:cs="Arial"/>
                <w:b/>
                <w:snapToGrid/>
                <w:color w:val="auto"/>
                <w:sz w:val="20"/>
                <w:lang w:eastAsia="en-US"/>
              </w:rPr>
            </w:pPr>
            <w:r w:rsidRPr="00FA3C28">
              <w:rPr>
                <w:rFonts w:cs="Arial"/>
                <w:b/>
                <w:snapToGrid/>
                <w:color w:val="auto"/>
                <w:sz w:val="20"/>
                <w:lang w:eastAsia="en-US"/>
              </w:rPr>
              <w:t>12. Reports to be submitted by the Contractor:</w:t>
            </w:r>
          </w:p>
        </w:tc>
        <w:tc>
          <w:tcPr>
            <w:tcW w:w="5400" w:type="dxa"/>
            <w:shd w:val="clear" w:color="auto" w:fill="F2F2F2"/>
          </w:tcPr>
          <w:p w14:paraId="34DE7C9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12. Rangovo pateikiamos ataskaitos:</w:t>
            </w:r>
          </w:p>
        </w:tc>
      </w:tr>
      <w:tr w:rsidR="00D763A0" w:rsidRPr="00FA3C28" w14:paraId="0D0BC47E" w14:textId="77777777" w:rsidTr="00273584">
        <w:trPr>
          <w:trHeight w:val="328"/>
          <w:jc w:val="center"/>
        </w:trPr>
        <w:tc>
          <w:tcPr>
            <w:tcW w:w="5220" w:type="dxa"/>
            <w:tcBorders>
              <w:bottom w:val="single" w:sz="4" w:space="0" w:color="auto"/>
            </w:tcBorders>
            <w:shd w:val="clear" w:color="auto" w:fill="auto"/>
          </w:tcPr>
          <w:p w14:paraId="7BD0C380" w14:textId="77777777" w:rsidR="00D763A0" w:rsidRPr="00FA3C28" w:rsidRDefault="00D763A0" w:rsidP="00821807">
            <w:pPr>
              <w:pStyle w:val="BodyText"/>
              <w:tabs>
                <w:tab w:val="left" w:pos="-360"/>
              </w:tabs>
              <w:spacing w:line="240" w:lineRule="auto"/>
              <w:rPr>
                <w:rFonts w:cs="Arial"/>
                <w:b/>
                <w:sz w:val="20"/>
              </w:rPr>
            </w:pPr>
            <w:r w:rsidRPr="00FA3C28">
              <w:rPr>
                <w:rFonts w:cs="Arial"/>
                <w:b/>
                <w:noProof/>
                <w:color w:val="auto"/>
                <w:sz w:val="20"/>
                <w:lang w:val="lt-LT"/>
              </w:rPr>
              <w:t>12.1.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vAlign w:val="center"/>
          </w:tcPr>
          <w:p w14:paraId="12E8EE54"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12.1.</w:t>
            </w:r>
            <w:r w:rsidRPr="00FA3C28">
              <w:rPr>
                <w:rFonts w:ascii="Arial" w:hAnsi="Arial" w:cs="Arial"/>
                <w:sz w:val="20"/>
                <w:szCs w:val="20"/>
                <w:lang w:val="lt-LT"/>
              </w:rPr>
              <w:t xml:space="preserve"> Kaip nurodyta BS.</w:t>
            </w:r>
          </w:p>
        </w:tc>
      </w:tr>
      <w:tr w:rsidR="00D763A0" w:rsidRPr="00FA3C28" w14:paraId="31A337BA" w14:textId="77777777" w:rsidTr="00273584">
        <w:trPr>
          <w:trHeight w:val="20"/>
          <w:jc w:val="center"/>
        </w:trPr>
        <w:tc>
          <w:tcPr>
            <w:tcW w:w="5220" w:type="dxa"/>
            <w:shd w:val="clear" w:color="auto" w:fill="F2F2F2"/>
          </w:tcPr>
          <w:p w14:paraId="177DBD30"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13. Language</w:t>
            </w:r>
          </w:p>
        </w:tc>
        <w:tc>
          <w:tcPr>
            <w:tcW w:w="5400" w:type="dxa"/>
            <w:shd w:val="clear" w:color="auto" w:fill="F2F2F2"/>
          </w:tcPr>
          <w:p w14:paraId="4DCFA2BE"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13. Kalba</w:t>
            </w:r>
          </w:p>
        </w:tc>
      </w:tr>
      <w:tr w:rsidR="00D763A0" w:rsidRPr="00FA3C28" w14:paraId="7DCA3150" w14:textId="77777777" w:rsidTr="00273584">
        <w:trPr>
          <w:trHeight w:val="307"/>
          <w:jc w:val="center"/>
        </w:trPr>
        <w:tc>
          <w:tcPr>
            <w:tcW w:w="5220" w:type="dxa"/>
            <w:tcBorders>
              <w:bottom w:val="single" w:sz="4" w:space="0" w:color="auto"/>
            </w:tcBorders>
            <w:shd w:val="clear" w:color="auto" w:fill="auto"/>
            <w:vAlign w:val="center"/>
          </w:tcPr>
          <w:p w14:paraId="5D9DB934" w14:textId="77777777" w:rsidR="00D763A0" w:rsidRPr="00FA3C28" w:rsidRDefault="00D763A0" w:rsidP="00821807">
            <w:pPr>
              <w:pStyle w:val="BodyText"/>
              <w:tabs>
                <w:tab w:val="left" w:pos="-360"/>
              </w:tabs>
              <w:spacing w:line="240" w:lineRule="auto"/>
              <w:rPr>
                <w:rFonts w:cs="Arial"/>
                <w:sz w:val="20"/>
              </w:rPr>
            </w:pPr>
            <w:r w:rsidRPr="00FA3C28">
              <w:rPr>
                <w:rFonts w:cs="Arial"/>
                <w:b/>
                <w:snapToGrid/>
                <w:color w:val="auto"/>
                <w:sz w:val="20"/>
                <w:lang w:eastAsia="en-US"/>
              </w:rPr>
              <w:lastRenderedPageBreak/>
              <w:t>13.1.</w:t>
            </w:r>
            <w:r w:rsidRPr="00FA3C28">
              <w:rPr>
                <w:rFonts w:cs="Arial"/>
                <w:snapToGrid/>
                <w:color w:val="auto"/>
                <w:sz w:val="20"/>
                <w:lang w:eastAsia="en-US"/>
              </w:rPr>
              <w:t xml:space="preserve"> As provided in GTC.</w:t>
            </w:r>
          </w:p>
        </w:tc>
        <w:tc>
          <w:tcPr>
            <w:tcW w:w="5400" w:type="dxa"/>
            <w:tcBorders>
              <w:bottom w:val="single" w:sz="4" w:space="0" w:color="auto"/>
            </w:tcBorders>
            <w:shd w:val="clear" w:color="auto" w:fill="auto"/>
            <w:vAlign w:val="center"/>
          </w:tcPr>
          <w:p w14:paraId="06D6E98B"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13.1.</w:t>
            </w:r>
            <w:r w:rsidRPr="00FA3C28">
              <w:rPr>
                <w:rFonts w:ascii="Arial" w:hAnsi="Arial" w:cs="Arial"/>
                <w:sz w:val="20"/>
                <w:szCs w:val="20"/>
                <w:lang w:val="lt-LT"/>
              </w:rPr>
              <w:t xml:space="preserve"> Kaip nurodyta BS.</w:t>
            </w:r>
          </w:p>
        </w:tc>
      </w:tr>
      <w:tr w:rsidR="00D763A0" w:rsidRPr="00FA3C28" w14:paraId="3AC7D039" w14:textId="77777777" w:rsidTr="00273584">
        <w:trPr>
          <w:trHeight w:val="20"/>
          <w:jc w:val="center"/>
        </w:trPr>
        <w:tc>
          <w:tcPr>
            <w:tcW w:w="5220" w:type="dxa"/>
            <w:shd w:val="clear" w:color="auto" w:fill="F2F2F2"/>
            <w:vAlign w:val="center"/>
          </w:tcPr>
          <w:p w14:paraId="50D2D6A1"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14</w:t>
            </w:r>
            <w:r>
              <w:rPr>
                <w:rFonts w:cs="Arial"/>
                <w:b/>
                <w:sz w:val="20"/>
              </w:rPr>
              <w:t>. Annex</w:t>
            </w:r>
            <w:r w:rsidRPr="00FA3C28">
              <w:rPr>
                <w:rFonts w:cs="Arial"/>
                <w:b/>
                <w:sz w:val="20"/>
              </w:rPr>
              <w:t>es to STC:</w:t>
            </w:r>
          </w:p>
        </w:tc>
        <w:tc>
          <w:tcPr>
            <w:tcW w:w="5400" w:type="dxa"/>
            <w:shd w:val="clear" w:color="auto" w:fill="F2F2F2"/>
            <w:vAlign w:val="center"/>
          </w:tcPr>
          <w:p w14:paraId="4380AF09"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14. SS priedai:</w:t>
            </w:r>
          </w:p>
        </w:tc>
      </w:tr>
      <w:tr w:rsidR="00D763A0" w:rsidRPr="00FA3C28" w14:paraId="2DDD6B27" w14:textId="77777777" w:rsidTr="00273584">
        <w:trPr>
          <w:trHeight w:val="20"/>
          <w:jc w:val="center"/>
        </w:trPr>
        <w:tc>
          <w:tcPr>
            <w:tcW w:w="5220" w:type="dxa"/>
            <w:tcBorders>
              <w:bottom w:val="single" w:sz="4" w:space="0" w:color="auto"/>
            </w:tcBorders>
            <w:shd w:val="clear" w:color="auto" w:fill="auto"/>
          </w:tcPr>
          <w:p w14:paraId="1E8C0063" w14:textId="77777777" w:rsidR="00D763A0" w:rsidRPr="00FA3C28"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w:t>
            </w:r>
            <w:r w:rsidRPr="00FA3C28">
              <w:rPr>
                <w:rFonts w:ascii="Arial" w:hAnsi="Arial" w:cs="Arial"/>
                <w:snapToGrid/>
                <w:sz w:val="20"/>
                <w:szCs w:val="20"/>
                <w:lang w:val="en-US" w:eastAsia="en-US"/>
              </w:rPr>
              <w:t xml:space="preserve">Annex No. 1. </w:t>
            </w:r>
            <w:r>
              <w:rPr>
                <w:rFonts w:ascii="Arial" w:hAnsi="Arial" w:cs="Arial"/>
                <w:snapToGrid/>
                <w:sz w:val="20"/>
                <w:szCs w:val="20"/>
                <w:lang w:val="en-US" w:eastAsia="en-US"/>
              </w:rPr>
              <w:t>Scope of Work.</w:t>
            </w:r>
          </w:p>
          <w:p w14:paraId="7BF79C18" w14:textId="7A179044" w:rsidR="00D763A0" w:rsidRDefault="00D763A0" w:rsidP="00821807">
            <w:pPr>
              <w:spacing w:line="240" w:lineRule="auto"/>
              <w:jc w:val="both"/>
              <w:rPr>
                <w:rFonts w:ascii="Arial" w:hAnsi="Arial" w:cs="Arial"/>
                <w:i/>
                <w:sz w:val="20"/>
                <w:szCs w:val="20"/>
                <w:lang w:val="en-US"/>
              </w:rPr>
            </w:pPr>
            <w:r w:rsidRPr="00FA3C28">
              <w:rPr>
                <w:rFonts w:ascii="Arial" w:hAnsi="Arial" w:cs="Arial"/>
                <w:b/>
                <w:i/>
                <w:sz w:val="20"/>
                <w:szCs w:val="20"/>
                <w:lang w:val="en-US"/>
              </w:rPr>
              <w:t>Note:</w:t>
            </w:r>
            <w:r w:rsidRPr="00FA3C28">
              <w:rPr>
                <w:rFonts w:ascii="Arial" w:hAnsi="Arial" w:cs="Arial"/>
                <w:i/>
                <w:sz w:val="20"/>
                <w:szCs w:val="20"/>
                <w:lang w:val="en-US"/>
              </w:rPr>
              <w:t xml:space="preserve"> </w:t>
            </w:r>
            <w:r w:rsidRPr="00DA5208">
              <w:rPr>
                <w:rFonts w:ascii="Arial" w:hAnsi="Arial" w:cs="Arial"/>
                <w:i/>
                <w:sz w:val="20"/>
                <w:szCs w:val="20"/>
                <w:lang w:val="en-US"/>
              </w:rPr>
              <w:t xml:space="preserve">all the attachments to the SOW have been submitted to the Contractor via </w:t>
            </w:r>
            <w:r w:rsidR="00D251F5">
              <w:rPr>
                <w:rFonts w:ascii="Arial" w:hAnsi="Arial" w:cs="Arial"/>
                <w:i/>
                <w:sz w:val="20"/>
                <w:szCs w:val="20"/>
                <w:lang w:val="en-US"/>
              </w:rPr>
              <w:t>CONNECT</w:t>
            </w:r>
            <w:r w:rsidRPr="00DA5208">
              <w:rPr>
                <w:rFonts w:ascii="Arial" w:hAnsi="Arial" w:cs="Arial"/>
                <w:i/>
                <w:sz w:val="20"/>
                <w:szCs w:val="20"/>
                <w:lang w:val="en-US"/>
              </w:rPr>
              <w:t xml:space="preserve"> </w:t>
            </w:r>
            <w:r w:rsidR="00D251F5">
              <w:rPr>
                <w:rFonts w:ascii="Arial" w:hAnsi="Arial" w:cs="Arial"/>
                <w:i/>
                <w:sz w:val="20"/>
                <w:szCs w:val="20"/>
                <w:lang w:val="en-US"/>
              </w:rPr>
              <w:t>e-procurement platform</w:t>
            </w:r>
            <w:r w:rsidRPr="00DA5208">
              <w:rPr>
                <w:rFonts w:ascii="Arial" w:hAnsi="Arial" w:cs="Arial"/>
                <w:i/>
                <w:sz w:val="20"/>
                <w:szCs w:val="20"/>
                <w:lang w:val="en-US"/>
              </w:rPr>
              <w:t xml:space="preserve"> with RFQ (process No. </w:t>
            </w:r>
            <w:r>
              <w:rPr>
                <w:rFonts w:ascii="Arial" w:hAnsi="Arial" w:cs="Arial"/>
                <w:i/>
                <w:sz w:val="20"/>
                <w:szCs w:val="20"/>
                <w:lang w:val="en-US"/>
              </w:rPr>
              <w:t>___________</w:t>
            </w:r>
            <w:r w:rsidRPr="00DA5208">
              <w:rPr>
                <w:rFonts w:ascii="Arial" w:hAnsi="Arial" w:cs="Arial"/>
                <w:i/>
                <w:sz w:val="20"/>
                <w:szCs w:val="20"/>
                <w:lang w:val="en-US"/>
              </w:rPr>
              <w:t>). Contractor confirms the reception of documents, acknowledgment and consideration during the preparation of the proposal. They are an integral part of the present Contract.</w:t>
            </w:r>
          </w:p>
          <w:p w14:paraId="652C4585" w14:textId="77777777" w:rsidR="00D763A0" w:rsidRPr="00FA3C28" w:rsidRDefault="00D763A0" w:rsidP="00821807">
            <w:pPr>
              <w:spacing w:line="240" w:lineRule="auto"/>
              <w:jc w:val="both"/>
              <w:rPr>
                <w:rFonts w:ascii="Arial" w:hAnsi="Arial" w:cs="Arial"/>
                <w:snapToGrid/>
                <w:sz w:val="20"/>
                <w:szCs w:val="20"/>
                <w:lang w:val="en-US" w:eastAsia="en-US"/>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snapToGrid/>
                <w:sz w:val="20"/>
                <w:szCs w:val="20"/>
                <w:lang w:val="en-US" w:eastAsia="en-US"/>
              </w:rPr>
              <w:t>Annex No. 2</w:t>
            </w:r>
            <w:r w:rsidRPr="00FA3C28">
              <w:rPr>
                <w:rFonts w:ascii="Arial" w:hAnsi="Arial" w:cs="Arial"/>
                <w:snapToGrid/>
                <w:sz w:val="20"/>
                <w:szCs w:val="20"/>
                <w:lang w:val="en-US" w:eastAsia="en-US"/>
              </w:rPr>
              <w:t xml:space="preserve">. </w:t>
            </w:r>
            <w:r w:rsidRPr="00FA3C28">
              <w:rPr>
                <w:rFonts w:ascii="Arial" w:hAnsi="Arial" w:cs="Arial"/>
                <w:sz w:val="20"/>
                <w:szCs w:val="20"/>
                <w:lang w:val="en-US"/>
              </w:rPr>
              <w:t>Detailed breakdown of fixed price</w:t>
            </w:r>
            <w:r>
              <w:rPr>
                <w:rFonts w:ascii="Arial" w:hAnsi="Arial" w:cs="Arial"/>
                <w:snapToGrid/>
                <w:sz w:val="20"/>
                <w:szCs w:val="20"/>
                <w:lang w:val="en-US" w:eastAsia="en-US"/>
              </w:rPr>
              <w:t>.</w:t>
            </w:r>
          </w:p>
          <w:p w14:paraId="6E73E272" w14:textId="77777777" w:rsidR="00D763A0" w:rsidRDefault="00D763A0" w:rsidP="00821807">
            <w:pPr>
              <w:spacing w:line="240" w:lineRule="auto"/>
              <w:jc w:val="both"/>
              <w:rPr>
                <w:rFonts w:ascii="Arial" w:hAnsi="Arial" w:cs="Arial"/>
                <w:snapToGrid/>
                <w:sz w:val="20"/>
                <w:szCs w:val="20"/>
                <w:lang w:val="en-US" w:eastAsia="en-US"/>
              </w:rPr>
            </w:pPr>
            <w:r>
              <w:rPr>
                <w:rFonts w:ascii="Arial" w:hAnsi="Arial" w:cs="Arial"/>
                <w:b/>
                <w:snapToGrid/>
                <w:sz w:val="20"/>
                <w:szCs w:val="20"/>
                <w:lang w:val="en-US" w:eastAsia="en-US"/>
              </w:rPr>
              <w:t>14.3</w:t>
            </w:r>
            <w:r w:rsidRPr="00DC3B13">
              <w:rPr>
                <w:rFonts w:ascii="Arial" w:hAnsi="Arial" w:cs="Arial"/>
                <w:b/>
                <w:snapToGrid/>
                <w:sz w:val="20"/>
                <w:szCs w:val="20"/>
                <w:lang w:val="en-US" w:eastAsia="en-US"/>
              </w:rPr>
              <w:t>.</w:t>
            </w:r>
            <w:r>
              <w:rPr>
                <w:rFonts w:ascii="Arial" w:hAnsi="Arial" w:cs="Arial"/>
                <w:snapToGrid/>
                <w:sz w:val="20"/>
                <w:szCs w:val="20"/>
                <w:lang w:val="en-US" w:eastAsia="en-US"/>
              </w:rPr>
              <w:t xml:space="preserve"> Annex No. 3.</w:t>
            </w:r>
            <w:r>
              <w:rPr>
                <w:rFonts w:ascii="Arial" w:hAnsi="Arial" w:cs="Arial"/>
                <w:sz w:val="20"/>
                <w:szCs w:val="20"/>
              </w:rPr>
              <w:t xml:space="preserve"> </w:t>
            </w:r>
            <w:r>
              <w:rPr>
                <w:rFonts w:ascii="Arial" w:hAnsi="Arial" w:cs="Arial"/>
                <w:snapToGrid/>
                <w:sz w:val="20"/>
                <w:szCs w:val="20"/>
                <w:lang w:val="en-US" w:eastAsia="en-US"/>
              </w:rPr>
              <w:t>Unit and hourly rates.</w:t>
            </w:r>
          </w:p>
          <w:p w14:paraId="6EC3152A" w14:textId="50F7A6D0" w:rsidR="00D763A0" w:rsidRPr="00740CC6"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4</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4.</w:t>
            </w:r>
            <w:r w:rsidR="00B01ADA">
              <w:rPr>
                <w:rFonts w:ascii="Arial" w:hAnsi="Arial" w:cs="Arial"/>
                <w:snapToGrid/>
                <w:sz w:val="20"/>
                <w:szCs w:val="20"/>
                <w:lang w:val="en-US" w:eastAsia="en-US"/>
              </w:rPr>
              <w:t xml:space="preserve"> </w:t>
            </w:r>
            <w:r>
              <w:rPr>
                <w:rFonts w:ascii="Arial" w:hAnsi="Arial" w:cs="Arial"/>
                <w:snapToGrid/>
                <w:sz w:val="20"/>
                <w:szCs w:val="20"/>
                <w:lang w:val="en-US" w:eastAsia="en-US"/>
              </w:rPr>
              <w:t>Works schedule.</w:t>
            </w:r>
          </w:p>
          <w:p w14:paraId="4D0FDFDF" w14:textId="77777777" w:rsidR="00D763A0" w:rsidRPr="002C3650" w:rsidRDefault="00D763A0" w:rsidP="00821807">
            <w:pPr>
              <w:spacing w:line="240" w:lineRule="auto"/>
              <w:jc w:val="both"/>
              <w:rPr>
                <w:rFonts w:ascii="Arial" w:hAnsi="Arial" w:cs="Arial"/>
                <w:sz w:val="20"/>
                <w:szCs w:val="20"/>
              </w:rPr>
            </w:pPr>
            <w:r w:rsidRPr="00FA3C28">
              <w:rPr>
                <w:rFonts w:ascii="Arial" w:hAnsi="Arial" w:cs="Arial"/>
                <w:b/>
                <w:bCs/>
                <w:color w:val="000000"/>
                <w:sz w:val="20"/>
                <w:szCs w:val="20"/>
                <w:lang w:val="lt-LT"/>
              </w:rPr>
              <w:t>14.</w:t>
            </w:r>
            <w:r>
              <w:rPr>
                <w:rFonts w:ascii="Arial" w:hAnsi="Arial" w:cs="Arial"/>
                <w:b/>
                <w:bCs/>
                <w:color w:val="000000"/>
                <w:sz w:val="20"/>
                <w:szCs w:val="20"/>
                <w:lang w:val="lt-LT"/>
              </w:rPr>
              <w:t>5</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5. </w:t>
            </w:r>
            <w:r w:rsidRPr="00FA3C28">
              <w:rPr>
                <w:rFonts w:ascii="Arial" w:hAnsi="Arial" w:cs="Arial"/>
                <w:sz w:val="20"/>
                <w:szCs w:val="20"/>
              </w:rPr>
              <w:t>Information note regarding Public Company ORLEN Lietuva info</w:t>
            </w:r>
            <w:r>
              <w:rPr>
                <w:rFonts w:ascii="Arial" w:hAnsi="Arial" w:cs="Arial"/>
                <w:sz w:val="20"/>
                <w:szCs w:val="20"/>
              </w:rPr>
              <w:t>rmation disclosure requirements.</w:t>
            </w:r>
          </w:p>
          <w:p w14:paraId="4295F719" w14:textId="77777777" w:rsidR="00D763A0" w:rsidRDefault="00D763A0" w:rsidP="00821807">
            <w:pPr>
              <w:spacing w:line="240" w:lineRule="auto"/>
              <w:jc w:val="both"/>
              <w:rPr>
                <w:rFonts w:ascii="Arial" w:hAnsi="Arial" w:cs="Arial"/>
                <w:snapToGrid/>
                <w:sz w:val="20"/>
                <w:szCs w:val="20"/>
                <w:lang w:val="lt-LT"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 xml:space="preserve">6.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6</w:t>
            </w:r>
            <w:r w:rsidRPr="00FA3C28">
              <w:rPr>
                <w:rFonts w:ascii="Arial" w:hAnsi="Arial" w:cs="Arial"/>
                <w:snapToGrid/>
                <w:sz w:val="20"/>
                <w:szCs w:val="20"/>
                <w:lang w:val="en-US" w:eastAsia="en-US"/>
              </w:rPr>
              <w:t>.</w:t>
            </w:r>
            <w:r>
              <w:rPr>
                <w:rFonts w:ascii="Arial" w:hAnsi="Arial" w:cs="Arial"/>
                <w:snapToGrid/>
                <w:sz w:val="20"/>
                <w:szCs w:val="20"/>
                <w:lang w:val="en-US" w:eastAsia="en-US"/>
              </w:rPr>
              <w:t xml:space="preserve"> </w:t>
            </w:r>
            <w:r w:rsidRPr="00FA3C28">
              <w:rPr>
                <w:rFonts w:ascii="Arial" w:hAnsi="Arial" w:cs="Arial"/>
                <w:snapToGrid/>
                <w:sz w:val="20"/>
                <w:szCs w:val="20"/>
                <w:lang w:val="en-US" w:eastAsia="en-US"/>
              </w:rPr>
              <w:t xml:space="preserve">Requirements for Contractors Performing Maintenance, Reconstruction and Installation Works in Process Facilities of </w:t>
            </w:r>
            <w:r w:rsidR="00D251F5">
              <w:rPr>
                <w:rFonts w:ascii="Arial" w:hAnsi="Arial" w:cs="Arial"/>
                <w:snapToGrid/>
                <w:sz w:val="20"/>
                <w:szCs w:val="20"/>
                <w:lang w:val="en-US" w:eastAsia="en-US"/>
              </w:rPr>
              <w:t>AB</w:t>
            </w:r>
            <w:r w:rsidRPr="00FA3C28">
              <w:rPr>
                <w:rFonts w:ascii="Arial" w:hAnsi="Arial" w:cs="Arial"/>
                <w:snapToGrid/>
                <w:sz w:val="20"/>
                <w:szCs w:val="20"/>
                <w:lang w:val="en-US" w:eastAsia="en-US"/>
              </w:rPr>
              <w:t xml:space="preserve"> ORLEN Lietuva (available on the website </w:t>
            </w:r>
            <w:hyperlink r:id="rId9" w:history="1">
              <w:r w:rsidRPr="00FA3C28">
                <w:rPr>
                  <w:rFonts w:ascii="Arial" w:hAnsi="Arial" w:cs="Arial"/>
                  <w:snapToGrid/>
                  <w:color w:val="0000FF"/>
                  <w:sz w:val="20"/>
                  <w:szCs w:val="20"/>
                  <w:u w:val="single"/>
                  <w:lang w:val="en-US" w:eastAsia="en-US"/>
                </w:rPr>
                <w:t>http://www.orlenlietuva.lt/LT/OurOffer/Forcontractors/Puslapiai/default.aspx</w:t>
              </w:r>
            </w:hyperlink>
            <w:r w:rsidRPr="00FA3C28">
              <w:rPr>
                <w:rFonts w:ascii="Arial" w:hAnsi="Arial" w:cs="Arial"/>
                <w:snapToGrid/>
                <w:sz w:val="20"/>
                <w:szCs w:val="20"/>
                <w:lang w:val="lt-LT" w:eastAsia="en-US"/>
              </w:rPr>
              <w:t>).</w:t>
            </w:r>
          </w:p>
          <w:p w14:paraId="750C5256" w14:textId="0DF6D28A" w:rsidR="00B01ADA" w:rsidRPr="00FA3C28" w:rsidRDefault="00B01ADA" w:rsidP="00821807">
            <w:pPr>
              <w:spacing w:line="240" w:lineRule="auto"/>
              <w:jc w:val="both"/>
              <w:rPr>
                <w:rFonts w:ascii="Arial" w:hAnsi="Arial" w:cs="Arial"/>
                <w:snapToGrid/>
                <w:sz w:val="20"/>
                <w:szCs w:val="20"/>
                <w:lang w:val="en-US" w:eastAsia="en-US"/>
              </w:rPr>
            </w:pPr>
            <w:r w:rsidRPr="00B01ADA">
              <w:rPr>
                <w:rFonts w:ascii="Arial" w:hAnsi="Arial" w:cs="Arial"/>
                <w:b/>
                <w:bCs/>
                <w:snapToGrid/>
                <w:sz w:val="20"/>
                <w:szCs w:val="20"/>
                <w:lang w:val="lt-LT" w:eastAsia="en-US"/>
              </w:rPr>
              <w:t>14.7.</w:t>
            </w:r>
            <w:r>
              <w:rPr>
                <w:rFonts w:ascii="Arial" w:hAnsi="Arial" w:cs="Arial"/>
                <w:snapToGrid/>
                <w:sz w:val="20"/>
                <w:szCs w:val="20"/>
                <w:lang w:val="lt-LT" w:eastAsia="en-US"/>
              </w:rPr>
              <w:t xml:space="preserve"> Annex No. 7. Procedure of changes.</w:t>
            </w:r>
          </w:p>
        </w:tc>
        <w:tc>
          <w:tcPr>
            <w:tcW w:w="5400" w:type="dxa"/>
            <w:tcBorders>
              <w:bottom w:val="single" w:sz="4" w:space="0" w:color="auto"/>
            </w:tcBorders>
            <w:shd w:val="clear" w:color="auto" w:fill="auto"/>
          </w:tcPr>
          <w:p w14:paraId="74BFB5C2" w14:textId="77777777" w:rsidR="00D763A0" w:rsidRPr="00FA3C28"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Priedas Nr. 1. Darbų apimtis</w:t>
            </w:r>
            <w:r>
              <w:rPr>
                <w:rFonts w:ascii="Arial" w:hAnsi="Arial" w:cs="Arial"/>
                <w:bCs/>
                <w:color w:val="000000"/>
                <w:sz w:val="20"/>
                <w:szCs w:val="20"/>
                <w:lang w:val="lt-LT"/>
              </w:rPr>
              <w:t>.</w:t>
            </w:r>
          </w:p>
          <w:p w14:paraId="79ACD1E1" w14:textId="1BDF3000" w:rsidR="00D763A0" w:rsidRDefault="00D763A0" w:rsidP="00821807">
            <w:pPr>
              <w:spacing w:line="240" w:lineRule="auto"/>
              <w:jc w:val="both"/>
              <w:rPr>
                <w:rFonts w:ascii="Arial" w:hAnsi="Arial" w:cs="Arial"/>
                <w:i/>
                <w:snapToGrid/>
                <w:sz w:val="20"/>
                <w:szCs w:val="20"/>
                <w:lang w:val="lt-LT"/>
              </w:rPr>
            </w:pPr>
            <w:r w:rsidRPr="00FA3C28">
              <w:rPr>
                <w:rFonts w:ascii="Arial" w:hAnsi="Arial" w:cs="Arial"/>
                <w:b/>
                <w:i/>
                <w:snapToGrid/>
                <w:sz w:val="20"/>
                <w:szCs w:val="20"/>
                <w:lang w:val="lt-LT"/>
              </w:rPr>
              <w:t>Pastaba:</w:t>
            </w:r>
            <w:r w:rsidRPr="00FA3C28">
              <w:rPr>
                <w:rFonts w:ascii="Arial" w:hAnsi="Arial" w:cs="Arial"/>
                <w:i/>
                <w:snapToGrid/>
                <w:sz w:val="20"/>
                <w:szCs w:val="20"/>
                <w:lang w:val="lt-LT"/>
              </w:rPr>
              <w:t xml:space="preserve"> </w:t>
            </w:r>
            <w:r w:rsidRPr="00DA5208">
              <w:rPr>
                <w:rFonts w:ascii="Arial" w:hAnsi="Arial" w:cs="Arial"/>
                <w:i/>
                <w:snapToGrid/>
                <w:sz w:val="20"/>
                <w:szCs w:val="20"/>
                <w:lang w:val="lt-LT"/>
              </w:rPr>
              <w:t xml:space="preserve">darbų apimties priedai buvo pateikti Rangovui </w:t>
            </w:r>
            <w:r w:rsidR="00D251F5">
              <w:rPr>
                <w:rFonts w:ascii="Arial" w:hAnsi="Arial" w:cs="Arial"/>
                <w:i/>
                <w:snapToGrid/>
                <w:sz w:val="20"/>
                <w:szCs w:val="20"/>
                <w:lang w:val="lt-LT"/>
              </w:rPr>
              <w:t xml:space="preserve">CONNECT pirkimų platformoje </w:t>
            </w:r>
            <w:r w:rsidRPr="00DA5208">
              <w:rPr>
                <w:rFonts w:ascii="Arial" w:hAnsi="Arial" w:cs="Arial"/>
                <w:i/>
                <w:snapToGrid/>
                <w:sz w:val="20"/>
                <w:szCs w:val="20"/>
                <w:lang w:val="lt-LT"/>
              </w:rPr>
              <w:t xml:space="preserve">kartu su kvietimu teikti pasiūlymą (proceso Nr. </w:t>
            </w:r>
            <w:r>
              <w:rPr>
                <w:rFonts w:ascii="Arial" w:hAnsi="Arial" w:cs="Arial"/>
                <w:i/>
                <w:snapToGrid/>
                <w:sz w:val="20"/>
                <w:szCs w:val="20"/>
                <w:lang w:val="lt-LT"/>
              </w:rPr>
              <w:t>_________</w:t>
            </w:r>
            <w:r w:rsidRPr="00DA5208">
              <w:rPr>
                <w:rFonts w:ascii="Arial" w:hAnsi="Arial" w:cs="Arial"/>
                <w:i/>
                <w:snapToGrid/>
                <w:sz w:val="20"/>
                <w:szCs w:val="20"/>
                <w:lang w:val="lt-LT"/>
              </w:rPr>
              <w:t>). Rangovas patvirtina, kad dokumentus gavo, su jais susipažino ir įvertino ruošdamas pasiūlymą ir jie yra neatskiriama šios Sutarties dalis.</w:t>
            </w:r>
          </w:p>
          <w:p w14:paraId="75FC8F0F" w14:textId="77777777" w:rsidR="00D763A0" w:rsidRDefault="00D763A0" w:rsidP="00821807">
            <w:pPr>
              <w:spacing w:line="240" w:lineRule="auto"/>
              <w:jc w:val="both"/>
              <w:rPr>
                <w:rFonts w:ascii="Arial" w:hAnsi="Arial" w:cs="Arial"/>
                <w:b/>
                <w:bCs/>
                <w:color w:val="000000"/>
                <w:sz w:val="20"/>
                <w:szCs w:val="20"/>
                <w:lang w:val="lt-LT"/>
              </w:rPr>
            </w:pPr>
          </w:p>
          <w:p w14:paraId="7509290F" w14:textId="77777777" w:rsidR="00D763A0" w:rsidRPr="002C3650" w:rsidRDefault="00D763A0" w:rsidP="00821807">
            <w:pPr>
              <w:spacing w:line="240" w:lineRule="auto"/>
              <w:jc w:val="both"/>
              <w:rPr>
                <w:rFonts w:ascii="Arial" w:hAnsi="Arial" w:cs="Arial"/>
                <w:bCs/>
                <w:sz w:val="20"/>
                <w:szCs w:val="20"/>
                <w:lang w:val="lt-LT"/>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bCs/>
                <w:color w:val="000000"/>
                <w:sz w:val="20"/>
                <w:szCs w:val="20"/>
                <w:lang w:val="lt-LT"/>
              </w:rPr>
              <w:t>Priedas Nr. 2</w:t>
            </w:r>
            <w:r w:rsidRPr="00FA3C28">
              <w:rPr>
                <w:rFonts w:ascii="Arial" w:hAnsi="Arial" w:cs="Arial"/>
                <w:bCs/>
                <w:color w:val="000000"/>
                <w:sz w:val="20"/>
                <w:szCs w:val="20"/>
                <w:lang w:val="lt-LT"/>
              </w:rPr>
              <w:t xml:space="preserve">. </w:t>
            </w:r>
            <w:r>
              <w:rPr>
                <w:rFonts w:ascii="Arial" w:hAnsi="Arial" w:cs="Arial"/>
                <w:bCs/>
                <w:sz w:val="20"/>
                <w:szCs w:val="20"/>
                <w:lang w:val="lt-LT"/>
              </w:rPr>
              <w:t xml:space="preserve">Detalus fiksuotos kainos išskaidymas. </w:t>
            </w:r>
          </w:p>
          <w:p w14:paraId="7B7912F7" w14:textId="77777777" w:rsidR="00D763A0"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14.3</w:t>
            </w:r>
            <w:r w:rsidRPr="00C60509">
              <w:rPr>
                <w:rFonts w:ascii="Arial" w:hAnsi="Arial" w:cs="Arial"/>
                <w:b/>
                <w:bCs/>
                <w:sz w:val="20"/>
                <w:szCs w:val="20"/>
                <w:lang w:val="lt-LT"/>
              </w:rPr>
              <w:t>.</w:t>
            </w:r>
            <w:r>
              <w:rPr>
                <w:rFonts w:ascii="Arial" w:hAnsi="Arial" w:cs="Arial"/>
                <w:bCs/>
                <w:sz w:val="20"/>
                <w:szCs w:val="20"/>
                <w:lang w:val="lt-LT"/>
              </w:rPr>
              <w:t xml:space="preserve"> Priedas Nr. 3</w:t>
            </w:r>
            <w:r w:rsidRPr="00C60509">
              <w:rPr>
                <w:rFonts w:ascii="Arial" w:hAnsi="Arial" w:cs="Arial"/>
                <w:bCs/>
                <w:sz w:val="20"/>
                <w:szCs w:val="20"/>
                <w:lang w:val="lt-LT"/>
              </w:rPr>
              <w:t>.</w:t>
            </w:r>
            <w:r>
              <w:rPr>
                <w:rFonts w:ascii="Arial" w:hAnsi="Arial" w:cs="Arial"/>
                <w:bCs/>
                <w:sz w:val="20"/>
                <w:szCs w:val="20"/>
                <w:lang w:val="lt-LT"/>
              </w:rPr>
              <w:t xml:space="preserve"> Vienetiniai ir valandiniai </w:t>
            </w:r>
            <w:r w:rsidRPr="00C60509">
              <w:rPr>
                <w:rFonts w:ascii="Arial" w:hAnsi="Arial" w:cs="Arial"/>
                <w:bCs/>
                <w:sz w:val="20"/>
                <w:szCs w:val="20"/>
                <w:lang w:val="lt-LT"/>
              </w:rPr>
              <w:t>įkainiai.</w:t>
            </w:r>
          </w:p>
          <w:p w14:paraId="6ED98AEF" w14:textId="22C97C5F" w:rsidR="00D763A0" w:rsidRPr="00A53652" w:rsidRDefault="00D763A0" w:rsidP="00821807">
            <w:pPr>
              <w:spacing w:line="240" w:lineRule="auto"/>
              <w:jc w:val="both"/>
              <w:rPr>
                <w:rFonts w:ascii="Arial" w:hAnsi="Arial" w:cs="Arial"/>
                <w:bCs/>
                <w:sz w:val="20"/>
                <w:szCs w:val="20"/>
                <w:lang w:val="lt-LT"/>
              </w:rPr>
            </w:pPr>
            <w:r w:rsidRPr="00A53652">
              <w:rPr>
                <w:rFonts w:ascii="Arial" w:hAnsi="Arial" w:cs="Arial"/>
                <w:b/>
                <w:bCs/>
                <w:sz w:val="20"/>
                <w:szCs w:val="20"/>
                <w:lang w:val="en-US"/>
              </w:rPr>
              <w:t>14.4.</w:t>
            </w:r>
            <w:r>
              <w:rPr>
                <w:rFonts w:ascii="Arial" w:hAnsi="Arial" w:cs="Arial"/>
                <w:bCs/>
                <w:sz w:val="20"/>
                <w:szCs w:val="20"/>
                <w:lang w:val="lt-LT"/>
              </w:rPr>
              <w:t xml:space="preserve"> Priedas Nr. </w:t>
            </w:r>
            <w:r>
              <w:rPr>
                <w:rFonts w:ascii="Arial" w:hAnsi="Arial" w:cs="Arial"/>
                <w:bCs/>
                <w:sz w:val="20"/>
                <w:szCs w:val="20"/>
                <w:lang w:val="en-US"/>
              </w:rPr>
              <w:t>4</w:t>
            </w:r>
            <w:r w:rsidRPr="00C60509">
              <w:rPr>
                <w:rFonts w:ascii="Arial" w:hAnsi="Arial" w:cs="Arial"/>
                <w:bCs/>
                <w:sz w:val="20"/>
                <w:szCs w:val="20"/>
                <w:lang w:val="lt-LT"/>
              </w:rPr>
              <w:t>.</w:t>
            </w:r>
            <w:r>
              <w:rPr>
                <w:rFonts w:ascii="Arial" w:hAnsi="Arial" w:cs="Arial"/>
                <w:bCs/>
                <w:sz w:val="20"/>
                <w:szCs w:val="20"/>
                <w:lang w:val="lt-LT"/>
              </w:rPr>
              <w:t xml:space="preserve"> </w:t>
            </w:r>
            <w:r>
              <w:rPr>
                <w:rFonts w:ascii="Arial" w:hAnsi="Arial" w:cs="Arial"/>
                <w:bCs/>
                <w:sz w:val="20"/>
                <w:szCs w:val="20"/>
                <w:lang w:val="en-US"/>
              </w:rPr>
              <w:t>Darb</w:t>
            </w:r>
            <w:r>
              <w:rPr>
                <w:rFonts w:ascii="Arial" w:hAnsi="Arial" w:cs="Arial"/>
                <w:bCs/>
                <w:sz w:val="20"/>
                <w:szCs w:val="20"/>
                <w:lang w:val="lt-LT"/>
              </w:rPr>
              <w:t>ų grafikas</w:t>
            </w:r>
            <w:r w:rsidR="00D251F5">
              <w:rPr>
                <w:rFonts w:ascii="Arial" w:hAnsi="Arial" w:cs="Arial"/>
                <w:bCs/>
                <w:sz w:val="20"/>
                <w:szCs w:val="20"/>
                <w:lang w:val="lt-LT"/>
              </w:rPr>
              <w:t>.</w:t>
            </w:r>
          </w:p>
          <w:p w14:paraId="2AB3E0BF" w14:textId="77777777" w:rsidR="00D763A0" w:rsidRPr="00C60509"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14.5</w:t>
            </w:r>
            <w:r>
              <w:rPr>
                <w:rFonts w:ascii="Arial" w:hAnsi="Arial" w:cs="Arial"/>
                <w:bCs/>
                <w:sz w:val="20"/>
                <w:szCs w:val="20"/>
                <w:lang w:val="lt-LT"/>
              </w:rPr>
              <w:t xml:space="preserve"> Priedas Nr. 5</w:t>
            </w:r>
            <w:r w:rsidRPr="00C60509">
              <w:rPr>
                <w:rFonts w:ascii="Arial" w:hAnsi="Arial" w:cs="Arial"/>
                <w:bCs/>
                <w:sz w:val="20"/>
                <w:szCs w:val="20"/>
                <w:lang w:val="lt-LT"/>
              </w:rPr>
              <w:t xml:space="preserve">. </w:t>
            </w:r>
            <w:r w:rsidRPr="00C60509">
              <w:rPr>
                <w:rFonts w:ascii="Arial" w:hAnsi="Arial" w:cs="Arial"/>
                <w:sz w:val="20"/>
                <w:szCs w:val="20"/>
                <w:lang w:val="lt-LT"/>
              </w:rPr>
              <w:t xml:space="preserve">Informacinis pranešimas </w:t>
            </w:r>
            <w:r w:rsidRPr="00E36EF7">
              <w:rPr>
                <w:rFonts w:ascii="Arial" w:hAnsi="Arial" w:cs="Arial"/>
                <w:sz w:val="20"/>
                <w:szCs w:val="20"/>
                <w:lang w:val="lt-LT"/>
              </w:rPr>
              <w:t>dėl Akcinės Bendrovės „ORLEN Lietuva“ informacijos atsklei</w:t>
            </w:r>
            <w:r>
              <w:rPr>
                <w:rFonts w:ascii="Arial" w:hAnsi="Arial" w:cs="Arial"/>
                <w:sz w:val="20"/>
                <w:szCs w:val="20"/>
                <w:lang w:val="lt-LT"/>
              </w:rPr>
              <w:t>dimo reikalavimų.</w:t>
            </w:r>
          </w:p>
          <w:p w14:paraId="51C1C4D8" w14:textId="08ED4476" w:rsidR="00D763A0" w:rsidRPr="002C3650"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w:t>
            </w:r>
            <w:r>
              <w:rPr>
                <w:rFonts w:ascii="Arial" w:hAnsi="Arial" w:cs="Arial"/>
                <w:b/>
                <w:bCs/>
                <w:color w:val="000000"/>
                <w:sz w:val="20"/>
                <w:szCs w:val="20"/>
                <w:lang w:val="lt-LT"/>
              </w:rPr>
              <w:t>6</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Priedas Nr.</w:t>
            </w:r>
            <w:r>
              <w:rPr>
                <w:rFonts w:ascii="Arial" w:hAnsi="Arial" w:cs="Arial"/>
                <w:bCs/>
                <w:color w:val="000000"/>
                <w:sz w:val="20"/>
                <w:szCs w:val="20"/>
                <w:lang w:val="lt-LT"/>
              </w:rPr>
              <w:t xml:space="preserve"> 6</w:t>
            </w:r>
            <w:r w:rsidRPr="00C60509">
              <w:rPr>
                <w:rFonts w:ascii="Arial" w:hAnsi="Arial" w:cs="Arial"/>
                <w:bCs/>
                <w:sz w:val="20"/>
                <w:szCs w:val="20"/>
                <w:lang w:val="lt-LT"/>
              </w:rPr>
              <w:t xml:space="preserve">. </w:t>
            </w:r>
            <w:r w:rsidRPr="00FA3C28">
              <w:rPr>
                <w:rFonts w:ascii="Arial" w:hAnsi="Arial" w:cs="Arial"/>
                <w:bCs/>
                <w:color w:val="000000"/>
                <w:sz w:val="20"/>
                <w:szCs w:val="20"/>
                <w:lang w:val="lt-LT"/>
              </w:rPr>
              <w:t xml:space="preserve">Reikalavimai rangovams, atliekantiems </w:t>
            </w:r>
            <w:r w:rsidR="00D251F5">
              <w:rPr>
                <w:rFonts w:ascii="Arial" w:hAnsi="Arial" w:cs="Arial"/>
                <w:bCs/>
                <w:color w:val="000000"/>
                <w:sz w:val="20"/>
                <w:szCs w:val="20"/>
                <w:lang w:val="lt-LT"/>
              </w:rPr>
              <w:t>AB</w:t>
            </w:r>
            <w:r w:rsidRPr="00FA3C28">
              <w:rPr>
                <w:rFonts w:ascii="Arial" w:hAnsi="Arial" w:cs="Arial"/>
                <w:bCs/>
                <w:color w:val="000000"/>
                <w:sz w:val="20"/>
                <w:szCs w:val="20"/>
                <w:lang w:val="lt-LT"/>
              </w:rPr>
              <w:t xml:space="preserve"> „ORLEN Lietuva“ technologinių įrengimų remonto, rekonstrukcijos, montavimo darbus (pateiktas </w:t>
            </w:r>
            <w:hyperlink r:id="rId10" w:history="1">
              <w:r w:rsidRPr="00FA3C28">
                <w:rPr>
                  <w:rFonts w:ascii="Arial" w:hAnsi="Arial" w:cs="Arial"/>
                  <w:bCs/>
                  <w:color w:val="0000FF"/>
                  <w:sz w:val="20"/>
                  <w:szCs w:val="20"/>
                  <w:u w:val="single"/>
                  <w:lang w:val="lt-LT"/>
                </w:rPr>
                <w:t>http://www.orlenlietuva.lt/LT/OurOffer/Forcontractors/Puslapiai/default.aspx</w:t>
              </w:r>
            </w:hyperlink>
            <w:r w:rsidRPr="00FA3C28">
              <w:rPr>
                <w:rFonts w:ascii="Arial" w:hAnsi="Arial" w:cs="Arial"/>
                <w:snapToGrid/>
                <w:sz w:val="20"/>
                <w:szCs w:val="20"/>
                <w:lang w:val="lt-LT" w:eastAsia="en-US"/>
              </w:rPr>
              <w:t>).</w:t>
            </w:r>
          </w:p>
          <w:p w14:paraId="11A97AEC" w14:textId="0C84C58A" w:rsidR="00D763A0" w:rsidRPr="00FA3C28" w:rsidRDefault="00B01ADA" w:rsidP="00821807">
            <w:pPr>
              <w:jc w:val="both"/>
              <w:rPr>
                <w:rFonts w:ascii="Arial" w:hAnsi="Arial" w:cs="Arial"/>
                <w:snapToGrid/>
                <w:sz w:val="20"/>
                <w:szCs w:val="20"/>
                <w:lang w:val="lt-LT" w:eastAsia="en-US"/>
              </w:rPr>
            </w:pPr>
            <w:r w:rsidRPr="00B01ADA">
              <w:rPr>
                <w:rFonts w:ascii="Arial" w:hAnsi="Arial" w:cs="Arial"/>
                <w:b/>
                <w:bCs/>
                <w:snapToGrid/>
                <w:sz w:val="20"/>
                <w:szCs w:val="20"/>
                <w:lang w:val="lt-LT" w:eastAsia="en-US"/>
              </w:rPr>
              <w:t>14.7.</w:t>
            </w:r>
            <w:r>
              <w:rPr>
                <w:rFonts w:ascii="Arial" w:hAnsi="Arial" w:cs="Arial"/>
                <w:snapToGrid/>
                <w:sz w:val="20"/>
                <w:szCs w:val="20"/>
                <w:lang w:val="lt-LT" w:eastAsia="en-US"/>
              </w:rPr>
              <w:t xml:space="preserve"> Priedas Nr. 7. Pakeitimų tvarka.</w:t>
            </w:r>
          </w:p>
        </w:tc>
      </w:tr>
      <w:tr w:rsidR="00D763A0" w:rsidRPr="00FA3C28" w14:paraId="5C1D9126" w14:textId="77777777" w:rsidTr="00273584">
        <w:trPr>
          <w:trHeight w:val="20"/>
          <w:jc w:val="center"/>
        </w:trPr>
        <w:tc>
          <w:tcPr>
            <w:tcW w:w="5220" w:type="dxa"/>
            <w:shd w:val="clear" w:color="auto" w:fill="F2F2F2"/>
          </w:tcPr>
          <w:p w14:paraId="22649295"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napToGrid/>
                <w:color w:val="auto"/>
                <w:sz w:val="20"/>
                <w:lang w:eastAsia="en-US"/>
              </w:rPr>
              <w:t>15. Contact details:</w:t>
            </w:r>
          </w:p>
        </w:tc>
        <w:tc>
          <w:tcPr>
            <w:tcW w:w="5400" w:type="dxa"/>
            <w:shd w:val="clear" w:color="auto" w:fill="F2F2F2"/>
          </w:tcPr>
          <w:p w14:paraId="075828B0"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5</w:t>
            </w:r>
            <w:r w:rsidRPr="00FA3C28">
              <w:rPr>
                <w:rFonts w:ascii="Arial" w:hAnsi="Arial" w:cs="Arial"/>
                <w:b/>
                <w:sz w:val="20"/>
                <w:szCs w:val="20"/>
                <w:lang w:val="lt-LT"/>
              </w:rPr>
              <w:t>. Kontaktai:</w:t>
            </w:r>
          </w:p>
        </w:tc>
      </w:tr>
      <w:tr w:rsidR="00D763A0" w:rsidRPr="00120341" w14:paraId="3556D52A" w14:textId="77777777" w:rsidTr="00273584">
        <w:trPr>
          <w:trHeight w:val="20"/>
          <w:jc w:val="center"/>
        </w:trPr>
        <w:tc>
          <w:tcPr>
            <w:tcW w:w="5220" w:type="dxa"/>
            <w:tcBorders>
              <w:bottom w:val="single" w:sz="4" w:space="0" w:color="auto"/>
            </w:tcBorders>
            <w:shd w:val="clear" w:color="auto" w:fill="auto"/>
          </w:tcPr>
          <w:p w14:paraId="755634E5" w14:textId="77777777" w:rsidR="00D763A0" w:rsidRPr="00A10280" w:rsidRDefault="00D763A0" w:rsidP="00821807">
            <w:pPr>
              <w:tabs>
                <w:tab w:val="left" w:pos="72"/>
              </w:tabs>
              <w:spacing w:line="240" w:lineRule="auto"/>
              <w:jc w:val="both"/>
              <w:rPr>
                <w:rFonts w:ascii="Arial" w:hAnsi="Arial" w:cs="Arial"/>
                <w:sz w:val="20"/>
                <w:szCs w:val="20"/>
              </w:rPr>
            </w:pPr>
            <w:r w:rsidRPr="00A10280">
              <w:rPr>
                <w:rFonts w:ascii="Arial" w:hAnsi="Arial" w:cs="Arial"/>
                <w:sz w:val="20"/>
                <w:szCs w:val="20"/>
              </w:rPr>
              <w:t>The Parties agree that this Contract or any amendments or supplements thereto as well as Contract execution documents can be sent to the following email addresses indicated by the Parties:</w:t>
            </w:r>
          </w:p>
          <w:p w14:paraId="07382A15" w14:textId="77777777" w:rsidR="00D763A0" w:rsidRPr="00A10280" w:rsidRDefault="00D763A0" w:rsidP="00821807">
            <w:pPr>
              <w:tabs>
                <w:tab w:val="left" w:pos="72"/>
              </w:tabs>
              <w:spacing w:line="240" w:lineRule="auto"/>
              <w:jc w:val="both"/>
              <w:rPr>
                <w:rFonts w:ascii="Arial" w:hAnsi="Arial" w:cs="Arial"/>
                <w:sz w:val="20"/>
                <w:szCs w:val="20"/>
              </w:rPr>
            </w:pPr>
          </w:p>
          <w:p w14:paraId="10B328E5"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sz w:val="20"/>
                <w:szCs w:val="20"/>
                <w:u w:val="single"/>
              </w:rPr>
              <w:t>On behalf of the Owner:</w:t>
            </w:r>
          </w:p>
          <w:p w14:paraId="443494AF"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Contact person – </w:t>
            </w:r>
          </w:p>
          <w:p w14:paraId="3038DFF5"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Phone: </w:t>
            </w:r>
          </w:p>
          <w:p w14:paraId="10F48071" w14:textId="77777777" w:rsidR="00D763A0" w:rsidRPr="007D73A5" w:rsidRDefault="00D763A0" w:rsidP="00821807">
            <w:pPr>
              <w:numPr>
                <w:ilvl w:val="1"/>
                <w:numId w:val="1"/>
              </w:numPr>
              <w:tabs>
                <w:tab w:val="clear" w:pos="1440"/>
                <w:tab w:val="left" w:pos="72"/>
                <w:tab w:val="num" w:pos="1065"/>
              </w:tabs>
              <w:spacing w:line="240" w:lineRule="auto"/>
              <w:ind w:left="1065" w:hanging="426"/>
              <w:rPr>
                <w:rStyle w:val="Hyperlink"/>
                <w:rFonts w:ascii="Arial" w:hAnsi="Arial" w:cs="Arial"/>
                <w:iCs/>
                <w:sz w:val="20"/>
                <w:szCs w:val="20"/>
              </w:rPr>
            </w:pPr>
            <w:r w:rsidRPr="00A10280">
              <w:rPr>
                <w:rFonts w:ascii="Arial" w:hAnsi="Arial" w:cs="Arial"/>
                <w:sz w:val="20"/>
                <w:szCs w:val="20"/>
              </w:rPr>
              <w:t>E-mail address –</w:t>
            </w:r>
          </w:p>
          <w:p w14:paraId="0EF018A4" w14:textId="77777777" w:rsidR="00D763A0" w:rsidRPr="002B0E08" w:rsidRDefault="00D763A0" w:rsidP="00821807">
            <w:pPr>
              <w:tabs>
                <w:tab w:val="left" w:pos="72"/>
              </w:tabs>
              <w:spacing w:line="240" w:lineRule="auto"/>
              <w:ind w:left="1065"/>
              <w:rPr>
                <w:rFonts w:ascii="Arial" w:hAnsi="Arial" w:cs="Arial"/>
                <w:iCs/>
                <w:sz w:val="20"/>
                <w:szCs w:val="20"/>
              </w:rPr>
            </w:pPr>
          </w:p>
          <w:p w14:paraId="2BEDF7CA" w14:textId="77777777" w:rsidR="00D763A0" w:rsidRPr="00A10280" w:rsidRDefault="00D763A0" w:rsidP="00821807">
            <w:pPr>
              <w:tabs>
                <w:tab w:val="left" w:pos="72"/>
                <w:tab w:val="num" w:pos="1065"/>
              </w:tabs>
              <w:spacing w:line="240" w:lineRule="auto"/>
              <w:rPr>
                <w:rFonts w:ascii="Arial" w:hAnsi="Arial" w:cs="Arial"/>
                <w:sz w:val="20"/>
                <w:szCs w:val="20"/>
                <w:u w:val="single"/>
              </w:rPr>
            </w:pPr>
            <w:r w:rsidRPr="00A10280">
              <w:rPr>
                <w:rFonts w:ascii="Arial" w:hAnsi="Arial" w:cs="Arial"/>
                <w:sz w:val="20"/>
                <w:szCs w:val="20"/>
                <w:u w:val="single"/>
              </w:rPr>
              <w:t>On behalf of the Contractor:</w:t>
            </w:r>
          </w:p>
          <w:p w14:paraId="6347BA4D"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Contact person – </w:t>
            </w:r>
          </w:p>
          <w:p w14:paraId="51C30579"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Phone: </w:t>
            </w:r>
          </w:p>
          <w:p w14:paraId="41B5C335"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E-mail address – </w:t>
            </w:r>
          </w:p>
          <w:p w14:paraId="750E9055" w14:textId="77777777" w:rsidR="00D763A0" w:rsidRPr="00A10280" w:rsidRDefault="00D763A0" w:rsidP="00821807">
            <w:pPr>
              <w:tabs>
                <w:tab w:val="left" w:pos="72"/>
              </w:tabs>
              <w:spacing w:line="240" w:lineRule="auto"/>
              <w:ind w:left="1065"/>
              <w:rPr>
                <w:rFonts w:ascii="Arial" w:hAnsi="Arial" w:cs="Arial"/>
                <w:sz w:val="20"/>
                <w:szCs w:val="20"/>
                <w:lang w:val="lt-LT" w:eastAsia="en-US"/>
              </w:rPr>
            </w:pPr>
          </w:p>
          <w:p w14:paraId="4AC4030A" w14:textId="77777777" w:rsidR="00D763A0" w:rsidRPr="00697ADE" w:rsidRDefault="00D763A0" w:rsidP="00821807">
            <w:pPr>
              <w:tabs>
                <w:tab w:val="left" w:pos="72"/>
              </w:tabs>
              <w:spacing w:line="240" w:lineRule="auto"/>
              <w:ind w:left="1089"/>
              <w:rPr>
                <w:rFonts w:ascii="Arial" w:hAnsi="Arial" w:cs="Arial"/>
                <w:sz w:val="20"/>
                <w:szCs w:val="20"/>
                <w:lang w:val="lt-LT"/>
              </w:rPr>
            </w:pPr>
          </w:p>
        </w:tc>
        <w:tc>
          <w:tcPr>
            <w:tcW w:w="5400" w:type="dxa"/>
            <w:tcBorders>
              <w:bottom w:val="single" w:sz="4" w:space="0" w:color="auto"/>
            </w:tcBorders>
            <w:shd w:val="clear" w:color="auto" w:fill="auto"/>
          </w:tcPr>
          <w:p w14:paraId="5CB581B4"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r w:rsidRPr="00A10280">
              <w:rPr>
                <w:rFonts w:ascii="Arial" w:hAnsi="Arial" w:cs="Arial"/>
                <w:iCs/>
                <w:snapToGrid/>
                <w:sz w:val="20"/>
                <w:szCs w:val="20"/>
                <w:lang w:val="lt-LT" w:eastAsia="en-US"/>
              </w:rPr>
              <w:t>Šalys susitaria, kad Sutartis ar susitarimai dėl šios Sutarties pakeitimo ar papildymo; o taip pat ir Sutarties vykdymo dokumentai gali būti siunčiami šiais Šalių nurodytais elektroninio pašto adresais:</w:t>
            </w:r>
          </w:p>
          <w:p w14:paraId="3A3DC5E2"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p>
          <w:p w14:paraId="6EDD53BA"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iCs/>
                <w:snapToGrid/>
                <w:sz w:val="20"/>
                <w:szCs w:val="20"/>
                <w:u w:val="single"/>
                <w:lang w:val="lt-LT" w:eastAsia="en-US"/>
              </w:rPr>
              <w:t>Iš Užsakovo pusės:</w:t>
            </w:r>
          </w:p>
          <w:p w14:paraId="3BE2049A"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Kontaktinis asmuo – </w:t>
            </w:r>
          </w:p>
          <w:p w14:paraId="68D74F80"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Telefonas: </w:t>
            </w:r>
          </w:p>
          <w:p w14:paraId="2711CD40" w14:textId="77777777" w:rsidR="00D763A0" w:rsidRPr="002B0E08"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Elektroninio pašto adresas –</w:t>
            </w:r>
          </w:p>
          <w:p w14:paraId="70FBCB5E" w14:textId="77777777" w:rsidR="00D763A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p>
          <w:p w14:paraId="06B5BB0E" w14:textId="77777777" w:rsidR="00D763A0" w:rsidRPr="00A1028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r w:rsidRPr="00A10280">
              <w:rPr>
                <w:rFonts w:ascii="Arial" w:hAnsi="Arial" w:cs="Arial"/>
                <w:iCs/>
                <w:snapToGrid/>
                <w:color w:val="000000" w:themeColor="text1"/>
                <w:sz w:val="20"/>
                <w:szCs w:val="20"/>
                <w:u w:val="single"/>
                <w:lang w:val="lt-LT" w:eastAsia="en-US"/>
              </w:rPr>
              <w:t>Iš Rangovo pusės:</w:t>
            </w:r>
          </w:p>
          <w:p w14:paraId="04D5BCC4"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Kontaktinis asmuo – </w:t>
            </w:r>
          </w:p>
          <w:p w14:paraId="16B752EB"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Telefonas: </w:t>
            </w:r>
          </w:p>
          <w:p w14:paraId="11F4BF31" w14:textId="77777777" w:rsidR="00D763A0" w:rsidRPr="007D73A5"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Elektroninio pašto adresas –</w:t>
            </w:r>
          </w:p>
          <w:p w14:paraId="755768A7" w14:textId="77777777" w:rsidR="00D763A0" w:rsidRPr="00697ADE" w:rsidRDefault="00D763A0" w:rsidP="00821807">
            <w:pPr>
              <w:tabs>
                <w:tab w:val="left" w:pos="72"/>
              </w:tabs>
              <w:spacing w:line="240" w:lineRule="auto"/>
              <w:ind w:left="1065"/>
              <w:rPr>
                <w:rFonts w:ascii="Arial" w:hAnsi="Arial" w:cs="Arial"/>
                <w:sz w:val="20"/>
                <w:szCs w:val="20"/>
                <w:lang w:val="lt-LT"/>
              </w:rPr>
            </w:pPr>
          </w:p>
        </w:tc>
      </w:tr>
      <w:tr w:rsidR="00A108DD" w:rsidRPr="00FA3C28" w14:paraId="2B9B38E1" w14:textId="77777777" w:rsidTr="00273584">
        <w:trPr>
          <w:trHeight w:val="20"/>
          <w:jc w:val="center"/>
        </w:trPr>
        <w:tc>
          <w:tcPr>
            <w:tcW w:w="5220" w:type="dxa"/>
            <w:shd w:val="clear" w:color="auto" w:fill="F2F2F2"/>
          </w:tcPr>
          <w:p w14:paraId="5F3C87E5" w14:textId="67AAA193" w:rsidR="00A108DD" w:rsidRPr="00FA3C28" w:rsidRDefault="00A108DD" w:rsidP="00A108DD">
            <w:pPr>
              <w:tabs>
                <w:tab w:val="left" w:pos="72"/>
              </w:tabs>
              <w:spacing w:line="240" w:lineRule="auto"/>
              <w:rPr>
                <w:rFonts w:ascii="Arial" w:hAnsi="Arial" w:cs="Arial"/>
                <w:b/>
                <w:sz w:val="20"/>
                <w:szCs w:val="20"/>
              </w:rPr>
            </w:pPr>
            <w:r>
              <w:rPr>
                <w:rFonts w:ascii="Arial" w:hAnsi="Arial" w:cs="Arial"/>
                <w:b/>
                <w:color w:val="000000"/>
                <w:sz w:val="20"/>
                <w:szCs w:val="20"/>
              </w:rPr>
              <w:t xml:space="preserve"> </w:t>
            </w:r>
            <w:r w:rsidRPr="00FA3C28">
              <w:rPr>
                <w:rFonts w:ascii="Arial" w:hAnsi="Arial" w:cs="Arial"/>
                <w:b/>
                <w:sz w:val="20"/>
                <w:szCs w:val="20"/>
              </w:rPr>
              <w:t>16. Other:</w:t>
            </w:r>
          </w:p>
        </w:tc>
        <w:tc>
          <w:tcPr>
            <w:tcW w:w="5400" w:type="dxa"/>
            <w:shd w:val="clear" w:color="auto" w:fill="F2F2F2"/>
          </w:tcPr>
          <w:p w14:paraId="30363BA7" w14:textId="18057087" w:rsidR="00A108DD" w:rsidRPr="00FA3C28" w:rsidRDefault="00A108DD" w:rsidP="00A108DD">
            <w:pPr>
              <w:spacing w:line="240" w:lineRule="auto"/>
              <w:jc w:val="both"/>
              <w:rPr>
                <w:rFonts w:ascii="Arial" w:hAnsi="Arial" w:cs="Arial"/>
                <w:b/>
                <w:bCs/>
                <w:sz w:val="20"/>
                <w:szCs w:val="20"/>
                <w:lang w:val="lt-LT"/>
              </w:rPr>
            </w:pPr>
            <w:r w:rsidRPr="000E7F59">
              <w:rPr>
                <w:rFonts w:ascii="Arial" w:hAnsi="Arial" w:cs="Arial"/>
                <w:b/>
                <w:bCs/>
                <w:color w:val="000000"/>
                <w:sz w:val="20"/>
                <w:szCs w:val="20"/>
                <w:lang w:val="lt-LT"/>
              </w:rPr>
              <w:t>16. Kita:</w:t>
            </w:r>
          </w:p>
        </w:tc>
      </w:tr>
      <w:tr w:rsidR="00A108DD" w:rsidRPr="00F96B04" w14:paraId="3E05A5D6" w14:textId="77777777" w:rsidTr="00273584">
        <w:trPr>
          <w:trHeight w:val="20"/>
          <w:jc w:val="center"/>
        </w:trPr>
        <w:tc>
          <w:tcPr>
            <w:tcW w:w="5220" w:type="dxa"/>
            <w:shd w:val="clear" w:color="auto" w:fill="auto"/>
          </w:tcPr>
          <w:p w14:paraId="23BAA2A4" w14:textId="4B4F615A" w:rsidR="00A108DD" w:rsidRPr="000E7F59" w:rsidRDefault="00A108DD" w:rsidP="00A108DD">
            <w:pPr>
              <w:spacing w:line="240" w:lineRule="auto"/>
              <w:contextualSpacing/>
              <w:jc w:val="both"/>
              <w:rPr>
                <w:rFonts w:ascii="Arial" w:eastAsia="Calibri" w:hAnsi="Arial" w:cs="Arial"/>
                <w:snapToGrid/>
                <w:sz w:val="20"/>
                <w:szCs w:val="20"/>
                <w:lang w:val="en-US" w:eastAsia="en-US"/>
              </w:rPr>
            </w:pPr>
            <w:r w:rsidRPr="000E7F59">
              <w:rPr>
                <w:rFonts w:ascii="Arial" w:eastAsia="Calibri" w:hAnsi="Arial" w:cs="Arial"/>
                <w:snapToGrid/>
                <w:color w:val="000000"/>
                <w:sz w:val="20"/>
                <w:szCs w:val="20"/>
                <w:lang w:val="en-US" w:eastAsia="en-US"/>
              </w:rPr>
              <w:t xml:space="preserve">16.1. Contractor must send information about his authorized material coordinator and a copy of authorization document (GTC Paragraph 5.13) to the work supervisor by email </w:t>
            </w:r>
            <w:hyperlink r:id="rId11" w:history="1">
              <w:r w:rsidRPr="00E60897">
                <w:rPr>
                  <w:rStyle w:val="Hyperlink"/>
                  <w:rFonts w:ascii="Arial" w:eastAsia="Calibri" w:hAnsi="Arial" w:cs="Arial"/>
                  <w:snapToGrid/>
                  <w:sz w:val="20"/>
                  <w:szCs w:val="20"/>
                  <w:lang w:val="en-US" w:eastAsia="en-US"/>
                </w:rPr>
                <w:t>Name.Surname@orlenlietuva.lt</w:t>
              </w:r>
            </w:hyperlink>
          </w:p>
          <w:p w14:paraId="49FE3EE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 xml:space="preserve">16.2. </w:t>
            </w:r>
            <w:r w:rsidRPr="000E7F59">
              <w:rPr>
                <w:rFonts w:ascii="Arial" w:hAnsi="Arial" w:cs="Arial"/>
                <w:snapToGrid/>
                <w:sz w:val="20"/>
                <w:szCs w:val="20"/>
                <w:lang w:val="en-US" w:eastAsia="en-US"/>
              </w:rPr>
              <w:t xml:space="preserve">Power equipment and mechanisms of Contractor or its subcontractor shall be connected to the Owner’s power network only after request for temporary connection to the Owner’s power network is received from the Contractor (see attachment BE-16 which is available on the Owner’s website at: </w:t>
            </w:r>
            <w:hyperlink r:id="rId12" w:history="1">
              <w:r w:rsidRPr="000E7F59">
                <w:rPr>
                  <w:rStyle w:val="Hyperlink"/>
                  <w:rFonts w:ascii="Arial" w:hAnsi="Arial" w:cs="Arial"/>
                  <w:snapToGrid/>
                  <w:sz w:val="20"/>
                  <w:szCs w:val="20"/>
                  <w:lang w:val="en-US" w:eastAsia="en-US"/>
                </w:rPr>
                <w:t>https://www.orlenlietuva.lt/EN/ForBusiness/DocumentsForContractors/Pages/Occupational-Safety-and-Health-Documents.aspx</w:t>
              </w:r>
            </w:hyperlink>
          </w:p>
          <w:p w14:paraId="39BEF449" w14:textId="77777777" w:rsidR="00A108DD" w:rsidRPr="000E7F59" w:rsidRDefault="00A108DD"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16.3. By signing the Contract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14:paraId="6DAE7759" w14:textId="77777777" w:rsidR="00A108DD" w:rsidRDefault="00A108DD" w:rsidP="00A108DD">
            <w:pPr>
              <w:tabs>
                <w:tab w:val="num" w:pos="0"/>
                <w:tab w:val="left" w:pos="10291"/>
              </w:tabs>
              <w:spacing w:line="240" w:lineRule="auto"/>
              <w:ind w:right="-16"/>
              <w:contextualSpacing/>
              <w:jc w:val="both"/>
            </w:pPr>
            <w:hyperlink r:id="rId13" w:history="1">
              <w:r w:rsidRPr="000E7F59">
                <w:rPr>
                  <w:rStyle w:val="Hyperlink"/>
                  <w:rFonts w:ascii="Arial" w:eastAsia="Calibri" w:hAnsi="Arial" w:cs="Arial"/>
                  <w:snapToGrid/>
                  <w:sz w:val="20"/>
                  <w:szCs w:val="20"/>
                  <w:lang w:val="en-US" w:eastAsia="en-US"/>
                </w:rPr>
                <w:t>https://www.orlenlietuva.lt/EN/ForBusiness/DocumentsForContractors/Pages/Occupational-Safety-and-Health-Documents.aspx</w:t>
              </w:r>
            </w:hyperlink>
          </w:p>
          <w:p w14:paraId="47AF782A" w14:textId="77777777" w:rsidR="00D03048" w:rsidRPr="00DA4A0D" w:rsidRDefault="00D03048" w:rsidP="00D03048">
            <w:pPr>
              <w:tabs>
                <w:tab w:val="num" w:pos="0"/>
                <w:tab w:val="left" w:pos="10291"/>
              </w:tabs>
              <w:spacing w:line="240" w:lineRule="auto"/>
              <w:ind w:right="-16"/>
              <w:contextualSpacing/>
              <w:jc w:val="both"/>
              <w:rPr>
                <w:rFonts w:ascii="Arial" w:hAnsi="Arial" w:cs="Arial"/>
                <w:color w:val="000000"/>
                <w:sz w:val="20"/>
                <w:szCs w:val="20"/>
                <w:lang w:val="lt-LT"/>
              </w:rPr>
            </w:pPr>
            <w:r w:rsidRPr="00DA4A0D">
              <w:rPr>
                <w:rFonts w:ascii="Arial" w:hAnsi="Arial" w:cs="Arial"/>
                <w:sz w:val="20"/>
                <w:szCs w:val="20"/>
              </w:rPr>
              <w:t xml:space="preserve">16.3.1. </w:t>
            </w:r>
            <w:r w:rsidRPr="00DA4A0D">
              <w:rPr>
                <w:rFonts w:ascii="Arial" w:hAnsi="Arial" w:cs="Arial"/>
                <w:color w:val="000000"/>
                <w:sz w:val="20"/>
                <w:szCs w:val="20"/>
              </w:rPr>
              <w:t xml:space="preserve">At least 14 days in advance of the start of works, the Contractor shall present and agree on </w:t>
            </w:r>
            <w:r w:rsidRPr="00DA4A0D">
              <w:rPr>
                <w:rFonts w:ascii="Arial" w:hAnsi="Arial" w:cs="Arial"/>
                <w:color w:val="000000"/>
                <w:sz w:val="20"/>
                <w:szCs w:val="20"/>
                <w:lang w:val="lt-LT"/>
              </w:rPr>
              <w:t xml:space="preserve">the Waste Management Plan. </w:t>
            </w:r>
          </w:p>
          <w:p w14:paraId="31A1C544" w14:textId="77777777" w:rsidR="00D03048" w:rsidRPr="00DA4A0D" w:rsidRDefault="00D03048" w:rsidP="00D03048">
            <w:pPr>
              <w:tabs>
                <w:tab w:val="num" w:pos="0"/>
                <w:tab w:val="left" w:pos="10291"/>
              </w:tabs>
              <w:spacing w:line="240" w:lineRule="auto"/>
              <w:ind w:right="-16"/>
              <w:contextualSpacing/>
              <w:jc w:val="both"/>
              <w:rPr>
                <w:rFonts w:ascii="Arial" w:hAnsi="Arial" w:cs="Arial"/>
                <w:sz w:val="20"/>
                <w:szCs w:val="20"/>
              </w:rPr>
            </w:pPr>
            <w:r>
              <w:rPr>
                <w:rFonts w:ascii="Arial" w:hAnsi="Arial" w:cs="Arial"/>
                <w:sz w:val="20"/>
                <w:szCs w:val="20"/>
              </w:rPr>
              <w:lastRenderedPageBreak/>
              <w:t xml:space="preserve">16.3.2. </w:t>
            </w:r>
            <w:r w:rsidRPr="00DA4A0D">
              <w:rPr>
                <w:rFonts w:ascii="Arial" w:hAnsi="Arial" w:cs="Arial"/>
                <w:color w:val="000000"/>
                <w:sz w:val="20"/>
                <w:szCs w:val="20"/>
              </w:rPr>
              <w:t>At least 14 days in advance of the start of works, the Contractor shall present and agree on</w:t>
            </w:r>
            <w:r>
              <w:rPr>
                <w:rFonts w:ascii="Arial" w:hAnsi="Arial" w:cs="Arial"/>
                <w:color w:val="000000"/>
                <w:sz w:val="20"/>
                <w:szCs w:val="20"/>
              </w:rPr>
              <w:t xml:space="preserve"> the </w:t>
            </w:r>
            <w:r w:rsidRPr="00DA4A0D">
              <w:rPr>
                <w:rFonts w:ascii="Arial" w:hAnsi="Arial" w:cs="Arial"/>
                <w:color w:val="000000"/>
                <w:sz w:val="20"/>
                <w:szCs w:val="20"/>
              </w:rPr>
              <w:t>certificate confirming its readiness to commence works at AB ORLEN Lietuva.</w:t>
            </w:r>
          </w:p>
          <w:p w14:paraId="26198BA9" w14:textId="77777777" w:rsidR="00D03048" w:rsidRPr="00DD3CB5" w:rsidRDefault="00D03048" w:rsidP="00D03048">
            <w:pPr>
              <w:tabs>
                <w:tab w:val="num" w:pos="0"/>
                <w:tab w:val="left" w:pos="10291"/>
              </w:tabs>
              <w:spacing w:line="240" w:lineRule="auto"/>
              <w:ind w:right="-16"/>
              <w:contextualSpacing/>
              <w:jc w:val="both"/>
              <w:rPr>
                <w:rFonts w:ascii="Arial" w:hAnsi="Arial" w:cs="Arial"/>
                <w:color w:val="000000"/>
                <w:sz w:val="20"/>
                <w:szCs w:val="20"/>
                <w:lang w:val="lt-LT"/>
              </w:rPr>
            </w:pPr>
            <w:r w:rsidRPr="00DD3CB5">
              <w:rPr>
                <w:rFonts w:ascii="Arial" w:hAnsi="Arial" w:cs="Arial"/>
                <w:sz w:val="20"/>
                <w:szCs w:val="20"/>
              </w:rPr>
              <w:t xml:space="preserve">16.3.3. </w:t>
            </w:r>
            <w:r w:rsidRPr="00DD3CB5">
              <w:rPr>
                <w:rFonts w:ascii="Arial" w:hAnsi="Arial" w:cs="Arial"/>
                <w:color w:val="000000"/>
                <w:sz w:val="20"/>
                <w:szCs w:val="20"/>
              </w:rPr>
              <w:t xml:space="preserve">At least 14 days in advance of the start of works, the Contractor shall present and agree on </w:t>
            </w:r>
            <w:r w:rsidRPr="00DD3CB5">
              <w:rPr>
                <w:rFonts w:ascii="Arial" w:hAnsi="Arial" w:cs="Arial"/>
                <w:color w:val="000000"/>
                <w:sz w:val="20"/>
                <w:szCs w:val="20"/>
                <w:lang w:val="lt-LT"/>
              </w:rPr>
              <w:t>the Declaration of Compliance with Occupational Safety and Health (OSH) legislation.</w:t>
            </w:r>
          </w:p>
          <w:p w14:paraId="1BF957F1" w14:textId="77777777" w:rsidR="00D03048" w:rsidRPr="000E7F59" w:rsidRDefault="00D03048"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p>
          <w:p w14:paraId="5925819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16.4.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The Contractor agrees with the amount of the Contract price, has assessed the risk of delays in completion of the Works within the time limits set forth in the Contract, and agrees with the amount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 </w:t>
            </w:r>
          </w:p>
          <w:p w14:paraId="0EE8C224" w14:textId="77777777"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16.5. In the event that the Contractor is so slow in execution of the Works that it makes impossible for it to complete the Works under a particular Order in due time, it shall be notified thereof by the Owner in writing. No later than 1 (one) day from the date of such written notice, the Contractor shall take appropriate measures to eliminate the breach and shall submit a plan for resolving the breach. In the event of failure by the Contractor to respond to the Owner's request within the said period, or in case the proposed plan is not acceptable to the Owner, the Owner shall be entitled to immediately terminate the entire Order or any part thereof, by notifying the Contractor thereof in writing. The Owner in such case shall have the right to assign execution of the delayed works to another contractor chosen by the Owner (formalizing transfer of delayed works, including without limitation, additional works resulting from the Contractor's breach, by a relevant transfer-acceptance statement), whereas the Contractor shall indemnify the Owner for all and any losses incurred in relation to the engagement of another contractor. </w:t>
            </w:r>
          </w:p>
          <w:p w14:paraId="126C9B7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16.6. At the Owner’s request, notify the Owner in writing within 1 (one) day (unless otherwise specified in the request) on the progress of Works, provide any other requested information related to Works or their performance, make it possible for the Owner to inspect any time the Works performed by the Contractor and to verify their conformity with the provisions of the Contract;  however such inspection/verification shall not mean or be construed as acceptance of Works or any part thereof by the Owner or release of Contractor from completion of its obligations hereunder and from transfer of completed Works as prescribed by the Contract.</w:t>
            </w:r>
          </w:p>
          <w:p w14:paraId="6B9533D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 The Owner shall be entitled to unilaterally terminate the Contract (Order) and demand from the Contractor the payment of damages by giving 1 (one) day written notice to the Contractor (unless a different notice period is set in the Contract (Order) or specified by the Owner) if breach is not fixed within the notice period, in the following cases:</w:t>
            </w:r>
          </w:p>
          <w:p w14:paraId="55F3AD5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16.7.1. Insolvency or liquidation proceedings are initiated against the Contractor, the Contractor suspends its business, etc.;</w:t>
            </w:r>
          </w:p>
          <w:p w14:paraId="004E5082"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16.7.2. The Contractor fails to keep to the Contract (Order) schedule, is late to complete the Works;</w:t>
            </w:r>
          </w:p>
          <w:p w14:paraId="5773338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lastRenderedPageBreak/>
              <w:t>16.7.3. Information, confirmations and guarantees provided by the Contractor to the Owner before and after conclusion of the Contract as well as representations and statements provided in the Contract are found to be materially inaccurate and/or misleading;</w:t>
            </w:r>
          </w:p>
          <w:p w14:paraId="798D04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16.7.4. In any other cases, whether or not defined in the Contract, that by their nature are deemed a material breach of the Contract on the grounds established in the Civil Code of the Republic of Lithuania;</w:t>
            </w:r>
          </w:p>
          <w:p w14:paraId="31EC18E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16.7.5. Existence of any other circumstances that may have a materially adverse impact on the Contractor's ability to properly fulfill its contractual obligations;</w:t>
            </w:r>
          </w:p>
          <w:p w14:paraId="49834E1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16.7.6. Despite the Owner’s written requests, the Contractor fails to start the Works, or the progress of the Works is too slow to complete them by the set date. </w:t>
            </w:r>
          </w:p>
          <w:p w14:paraId="4D56FCAD"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16.7.7. Before the start of Works the Contractor fails to submit all authorizations, licenses, permits, etc. required by the Contract and/or legislation.</w:t>
            </w:r>
          </w:p>
          <w:p w14:paraId="1D28678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 Other requirements:</w:t>
            </w:r>
          </w:p>
          <w:p w14:paraId="321817A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16.8.1. The Contractor shall present a mobilization plan with minimum 30 days remaining till the start of works.</w:t>
            </w:r>
          </w:p>
          <w:p w14:paraId="615066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16.8.2. With minimum 30 days remaining till the start of works, the Contractor shall present work schedules (agree upon and confirm that it agrees to work under the Owner's schedule) providing for the exact work commencement and completion dates, as well as the schedules for material issuing and transporting to work sites. In the work schedule, the Contractor shall indicate the duration of shifts, the time when shifts start/end, the time and duration of breaks. While working under the schedule and quality plan, the Contractor represents that it is aware that any work excluded from the schedule, however, associated with the quality make an integral part of the assigned to it works. The Contractor shall take this into account and keep it under control.</w:t>
            </w:r>
          </w:p>
          <w:p w14:paraId="647F716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16.8.3. At least 14 days in advance of the start of works, the Contractor shall assess and certify (in the Owner's territory) its work supervisors for hazardous work (hot and gas works), where this is required for the kind of works.</w:t>
            </w:r>
          </w:p>
          <w:p w14:paraId="082E80F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16.8.4. At least 30 days in advance of the start of works, the Contractor shall make sure all its employees undergo occupational safety indoctrination (in the Owner's territory).</w:t>
            </w:r>
          </w:p>
          <w:p w14:paraId="7B1669E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16.8.5. At least 14 days in advance of the start of works, the Contractor shall present the list of persons who are entitled to request the Company for temporary electric connections as well as responsible for electric devices (electrified tools, mechanisms, portable lighting) used by subcontractors. The list shall provide for the number of such specialists, their names, surnames and contact data. </w:t>
            </w:r>
          </w:p>
          <w:p w14:paraId="25EAC66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16.8.6. At least 14 days in advance of the start of material issuance, the Contractor shall indicate the person to be in charge of material coordination, and shall have all the materials required for the work issued to it from the Owner's warehouses. The approximate number of material coordinators is 1 person per 50 workers</w:t>
            </w:r>
          </w:p>
          <w:p w14:paraId="3AC90E8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16.8.7. No later than 14 days prior to start of works, Contractor must present maintenance technology for equipment to be repaired/reconstructed.</w:t>
            </w:r>
          </w:p>
          <w:p w14:paraId="4E3FB0C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 The Contractor shall undertake to provide the following information (structure) within 14 days from the date of signature of the Contract:</w:t>
            </w:r>
          </w:p>
          <w:p w14:paraId="7C6DAA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16.8.8.1. List of managing staff, including foremen, with their names and surnames provided. The approximate number of work supervisors is 1 person per 15 workers; </w:t>
            </w:r>
          </w:p>
          <w:p w14:paraId="16393CF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16.8.8.2. List of occupational health and safety specialists with their names and surnames provided. The </w:t>
            </w:r>
            <w:r w:rsidRPr="000E7F59">
              <w:rPr>
                <w:rFonts w:ascii="Arial" w:hAnsi="Arial" w:cs="Arial"/>
                <w:color w:val="000000"/>
                <w:sz w:val="20"/>
                <w:szCs w:val="20"/>
              </w:rPr>
              <w:lastRenderedPageBreak/>
              <w:t xml:space="preserve">approximate number of such specialists is min. 1 person per 50 workers; </w:t>
            </w:r>
          </w:p>
          <w:p w14:paraId="2CE37C5C"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16.8.8.3. List of quality assurance specialists with their names, surnames provided (the approximate number of quality assurance specialists is 1 person per work package), the lists for shift works shall be separate;</w:t>
            </w:r>
          </w:p>
          <w:p w14:paraId="2E269F9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16.8.8.4. Total number of employees.</w:t>
            </w:r>
          </w:p>
          <w:p w14:paraId="1AC5AA0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16.8.9. For identifying Contractor's employees, they must wear helmets with the indicated Contractor company (including subcontractor written after dash) and the full name of the employee. Work clothes must also have an identification label/company logo of the Contractor.  </w:t>
            </w:r>
          </w:p>
          <w:p w14:paraId="2C192C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16.9. The Contractor’s liability for violations of Item 16.8 of STC and other legal consequences related to the Contractor’s duties shall be as follows:</w:t>
            </w:r>
          </w:p>
          <w:p w14:paraId="5CC6858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16.9.1. For each individual violation related to untimely provision of information, the Contractor shall be charged a penalty of 100 (one hundred) EUR for each day of delay to provide information; the amount of the penalty shall be limited to 10 percent of the total Contract amount. </w:t>
            </w:r>
          </w:p>
          <w:p w14:paraId="46FD854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16.10. The Contractor shall undertake to comply with all the technical requirements and criteria, as approved by the Contractor in the technical part of its proposal for the tender.</w:t>
            </w:r>
          </w:p>
          <w:p w14:paraId="06EECA9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16.11. The Contractor shall undertake to assign such number of employees which is sufficient to do the works under the Contract.</w:t>
            </w:r>
          </w:p>
          <w:p w14:paraId="11DEB58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16.12. The Contractor hereby confirms that the costs of mobilization are included into the lump price for the works, specified in STC item 5.1.</w:t>
            </w:r>
          </w:p>
          <w:p w14:paraId="27E60DF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16.13. The Contractor confirms that amenity as well as tool trailers (including mobilization/demobilization thereof) are included into the lump price for the works. </w:t>
            </w:r>
          </w:p>
          <w:p w14:paraId="3FB2E9D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16.14. The Owner shall have the right to increase the scope of works for an additional payment based on the separately agreed lump price or unit and/or hourly rates, if applicable.</w:t>
            </w:r>
          </w:p>
          <w:p w14:paraId="4DC0C10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16.15. The Contractor shall undertake to do the works using its own manpower (the scope of work assigned to subcontractors shall be up to 30 per cent of the main scopes), and inform the Owner about such officially.</w:t>
            </w:r>
          </w:p>
          <w:p w14:paraId="76BA1C08" w14:textId="1B0144B3"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16.16. The Contractor agrees with information note regarding AB ORLEN Lietuva information disclosure requirements stated in STC Annex No. </w:t>
            </w:r>
            <w:r>
              <w:rPr>
                <w:rFonts w:ascii="Arial" w:hAnsi="Arial" w:cs="Arial"/>
                <w:color w:val="000000"/>
                <w:sz w:val="20"/>
                <w:szCs w:val="20"/>
              </w:rPr>
              <w:t>5</w:t>
            </w:r>
            <w:r w:rsidRPr="000E7F59">
              <w:rPr>
                <w:rFonts w:ascii="Arial" w:hAnsi="Arial" w:cs="Arial"/>
                <w:color w:val="000000"/>
                <w:sz w:val="20"/>
                <w:szCs w:val="20"/>
              </w:rPr>
              <w:t>.</w:t>
            </w:r>
          </w:p>
          <w:p w14:paraId="0C5E2373" w14:textId="0387F04E" w:rsidR="00EC03D2" w:rsidRDefault="00EC03D2" w:rsidP="00EC03D2">
            <w:pPr>
              <w:spacing w:line="240" w:lineRule="auto"/>
              <w:jc w:val="both"/>
              <w:rPr>
                <w:rFonts w:ascii="Arial" w:hAnsi="Arial" w:cs="Arial"/>
                <w:snapToGrid/>
                <w:sz w:val="20"/>
                <w:szCs w:val="20"/>
                <w:lang w:val="en-US" w:eastAsia="en-US"/>
              </w:rPr>
            </w:pPr>
            <w:r w:rsidRPr="00EC03D2">
              <w:rPr>
                <w:rFonts w:ascii="Arial" w:hAnsi="Arial" w:cs="Arial"/>
                <w:snapToGrid/>
                <w:sz w:val="20"/>
                <w:szCs w:val="20"/>
                <w:lang w:val="en-US" w:eastAsia="en-US"/>
              </w:rPr>
              <w:t>16.</w:t>
            </w:r>
            <w:r w:rsidRPr="00EC03D2">
              <w:rPr>
                <w:rFonts w:ascii="Arial" w:hAnsi="Arial" w:cs="Arial"/>
                <w:snapToGrid/>
                <w:sz w:val="20"/>
                <w:szCs w:val="20"/>
                <w:lang w:val="en-US" w:eastAsia="en-US"/>
              </w:rPr>
              <w:t>17</w:t>
            </w:r>
            <w:r w:rsidRPr="00EC03D2">
              <w:rPr>
                <w:rFonts w:ascii="Arial" w:hAnsi="Arial" w:cs="Arial"/>
                <w:snapToGrid/>
                <w:sz w:val="20"/>
                <w:szCs w:val="20"/>
                <w:lang w:val="en-US" w:eastAsia="en-US"/>
              </w:rPr>
              <w:t>.</w:t>
            </w:r>
            <w:r>
              <w:rPr>
                <w:rFonts w:ascii="Arial" w:hAnsi="Arial" w:cs="Arial"/>
                <w:b/>
                <w:bCs/>
                <w:snapToGrid/>
                <w:sz w:val="20"/>
                <w:szCs w:val="20"/>
                <w:lang w:val="en-US" w:eastAsia="en-US"/>
              </w:rPr>
              <w:t xml:space="preserve"> </w:t>
            </w:r>
            <w:r w:rsidRPr="00850C04">
              <w:rPr>
                <w:rFonts w:ascii="Arial" w:hAnsi="Arial" w:cs="Arial"/>
                <w:snapToGrid/>
                <w:sz w:val="20"/>
                <w:szCs w:val="20"/>
                <w:lang w:val="en-US" w:eastAsia="en-US"/>
              </w:rPr>
              <w:t xml:space="preserve">Changes shall be effective only if agreed between the Parties in writing and documented in the form of </w:t>
            </w:r>
            <w:r>
              <w:rPr>
                <w:rFonts w:ascii="Arial" w:hAnsi="Arial" w:cs="Arial"/>
                <w:snapToGrid/>
                <w:sz w:val="20"/>
                <w:szCs w:val="20"/>
                <w:lang w:val="en-US" w:eastAsia="en-US"/>
              </w:rPr>
              <w:t>R</w:t>
            </w:r>
            <w:r w:rsidRPr="00582B11">
              <w:rPr>
                <w:rFonts w:ascii="Arial" w:hAnsi="Arial" w:cs="Arial"/>
                <w:snapToGrid/>
                <w:sz w:val="20"/>
                <w:szCs w:val="20"/>
                <w:lang w:val="en-US" w:eastAsia="en-US"/>
              </w:rPr>
              <w:t>equisition for work change</w:t>
            </w:r>
            <w:r w:rsidRPr="00850C04">
              <w:rPr>
                <w:rFonts w:ascii="Arial" w:hAnsi="Arial" w:cs="Arial"/>
                <w:snapToGrid/>
                <w:sz w:val="20"/>
                <w:szCs w:val="20"/>
                <w:lang w:val="en-US" w:eastAsia="en-US"/>
              </w:rPr>
              <w:t xml:space="preserve"> provided in </w:t>
            </w:r>
            <w:r>
              <w:rPr>
                <w:rFonts w:ascii="Arial" w:hAnsi="Arial" w:cs="Arial"/>
                <w:snapToGrid/>
                <w:sz w:val="20"/>
                <w:szCs w:val="20"/>
                <w:lang w:val="en-US" w:eastAsia="en-US"/>
              </w:rPr>
              <w:t>A</w:t>
            </w:r>
            <w:r>
              <w:rPr>
                <w:rFonts w:ascii="Arial" w:hAnsi="Arial" w:cs="Arial"/>
                <w:snapToGrid/>
                <w:sz w:val="20"/>
                <w:szCs w:val="20"/>
                <w:lang w:val="en-US" w:eastAsia="en-US"/>
              </w:rPr>
              <w:t>nnex no.</w:t>
            </w:r>
            <w:r w:rsidRPr="00850C04">
              <w:rPr>
                <w:rFonts w:ascii="Arial" w:hAnsi="Arial" w:cs="Arial"/>
                <w:snapToGrid/>
                <w:sz w:val="20"/>
                <w:szCs w:val="20"/>
                <w:lang w:val="en-US" w:eastAsia="en-US"/>
              </w:rPr>
              <w:t xml:space="preserve"> </w:t>
            </w:r>
            <w:r>
              <w:rPr>
                <w:rFonts w:ascii="Arial" w:hAnsi="Arial" w:cs="Arial"/>
                <w:snapToGrid/>
                <w:sz w:val="20"/>
                <w:szCs w:val="20"/>
                <w:lang w:val="en-US" w:eastAsia="en-US"/>
              </w:rPr>
              <w:t xml:space="preserve">1 </w:t>
            </w:r>
            <w:r w:rsidRPr="00850C04">
              <w:rPr>
                <w:rFonts w:ascii="Arial" w:hAnsi="Arial" w:cs="Arial"/>
                <w:snapToGrid/>
                <w:sz w:val="20"/>
                <w:szCs w:val="20"/>
                <w:lang w:val="en-US" w:eastAsia="en-US"/>
              </w:rPr>
              <w:t>to Annex</w:t>
            </w:r>
            <w:r>
              <w:rPr>
                <w:rFonts w:ascii="Arial" w:hAnsi="Arial" w:cs="Arial"/>
                <w:snapToGrid/>
                <w:sz w:val="20"/>
                <w:szCs w:val="20"/>
                <w:lang w:val="en-US" w:eastAsia="en-US"/>
              </w:rPr>
              <w:t xml:space="preserve"> no.</w:t>
            </w:r>
            <w:r w:rsidRPr="00850C04">
              <w:rPr>
                <w:rFonts w:ascii="Arial" w:hAnsi="Arial" w:cs="Arial"/>
                <w:snapToGrid/>
                <w:sz w:val="20"/>
                <w:szCs w:val="20"/>
                <w:lang w:val="en-US" w:eastAsia="en-US"/>
              </w:rPr>
              <w:t xml:space="preserve"> </w:t>
            </w:r>
            <w:r>
              <w:rPr>
                <w:rFonts w:ascii="Arial" w:hAnsi="Arial" w:cs="Arial"/>
                <w:snapToGrid/>
                <w:sz w:val="20"/>
                <w:szCs w:val="20"/>
                <w:lang w:val="en-US" w:eastAsia="en-US"/>
              </w:rPr>
              <w:t xml:space="preserve">6 </w:t>
            </w:r>
            <w:r w:rsidRPr="00850C04">
              <w:rPr>
                <w:rFonts w:ascii="Arial" w:hAnsi="Arial" w:cs="Arial"/>
                <w:snapToGrid/>
                <w:sz w:val="20"/>
                <w:szCs w:val="20"/>
                <w:lang w:val="en-US" w:eastAsia="en-US"/>
              </w:rPr>
              <w:t xml:space="preserve">of </w:t>
            </w:r>
            <w:r>
              <w:rPr>
                <w:rFonts w:ascii="Arial" w:hAnsi="Arial" w:cs="Arial"/>
                <w:snapToGrid/>
                <w:sz w:val="20"/>
                <w:szCs w:val="20"/>
                <w:lang w:val="en-US" w:eastAsia="en-US"/>
              </w:rPr>
              <w:t>STC</w:t>
            </w:r>
            <w:r w:rsidRPr="00850C04">
              <w:rPr>
                <w:rFonts w:ascii="Arial" w:hAnsi="Arial" w:cs="Arial"/>
                <w:snapToGrid/>
                <w:sz w:val="20"/>
                <w:szCs w:val="20"/>
                <w:lang w:val="en-US" w:eastAsia="en-US"/>
              </w:rPr>
              <w:t xml:space="preserve"> </w:t>
            </w:r>
            <w:r>
              <w:rPr>
                <w:rFonts w:ascii="Arial" w:hAnsi="Arial" w:cs="Arial"/>
                <w:snapToGrid/>
                <w:sz w:val="20"/>
                <w:szCs w:val="20"/>
                <w:lang w:val="en-US" w:eastAsia="en-US"/>
              </w:rPr>
              <w:t xml:space="preserve">and </w:t>
            </w:r>
            <w:r w:rsidRPr="00850C04">
              <w:rPr>
                <w:rFonts w:ascii="Arial" w:hAnsi="Arial" w:cs="Arial"/>
                <w:snapToGrid/>
                <w:sz w:val="20"/>
                <w:szCs w:val="20"/>
                <w:lang w:val="en-US" w:eastAsia="en-US"/>
              </w:rPr>
              <w:t>signed by authorized representatives of the Parties.</w:t>
            </w:r>
          </w:p>
          <w:p w14:paraId="5CD24DB9" w14:textId="1282A189" w:rsidR="00A108DD" w:rsidRDefault="00EC03D2" w:rsidP="00EC03D2">
            <w:pPr>
              <w:tabs>
                <w:tab w:val="num" w:pos="0"/>
                <w:tab w:val="left" w:pos="10291"/>
              </w:tabs>
              <w:spacing w:line="240" w:lineRule="auto"/>
              <w:ind w:right="-16"/>
              <w:contextualSpacing/>
              <w:jc w:val="both"/>
              <w:rPr>
                <w:rFonts w:ascii="Arial" w:hAnsi="Arial" w:cs="Arial"/>
                <w:color w:val="000000"/>
                <w:sz w:val="20"/>
                <w:szCs w:val="20"/>
              </w:rPr>
            </w:pPr>
            <w:r w:rsidRPr="00850C04">
              <w:rPr>
                <w:rFonts w:ascii="Arial" w:hAnsi="Arial" w:cs="Arial"/>
                <w:snapToGrid/>
                <w:sz w:val="20"/>
                <w:szCs w:val="20"/>
                <w:lang w:val="en-US" w:eastAsia="en-US"/>
              </w:rPr>
              <w:t xml:space="preserve">Any separate contract modification for change orders/additional </w:t>
            </w:r>
            <w:r>
              <w:rPr>
                <w:rFonts w:ascii="Arial" w:hAnsi="Arial" w:cs="Arial"/>
                <w:snapToGrid/>
                <w:sz w:val="20"/>
                <w:szCs w:val="20"/>
                <w:lang w:val="en-US" w:eastAsia="en-US"/>
              </w:rPr>
              <w:t xml:space="preserve">works not indicated in Annex no. 1. “Scope of Work” </w:t>
            </w:r>
            <w:r w:rsidRPr="00850C04">
              <w:rPr>
                <w:rFonts w:ascii="Arial" w:hAnsi="Arial" w:cs="Arial"/>
                <w:snapToGrid/>
                <w:sz w:val="20"/>
                <w:szCs w:val="20"/>
                <w:lang w:val="en-US" w:eastAsia="en-US"/>
              </w:rPr>
              <w:t xml:space="preserve">of STC shall not be signed. When signed, </w:t>
            </w:r>
            <w:r>
              <w:rPr>
                <w:rFonts w:ascii="Arial" w:hAnsi="Arial" w:cs="Arial"/>
                <w:snapToGrid/>
                <w:sz w:val="20"/>
                <w:szCs w:val="20"/>
                <w:lang w:val="en-US" w:eastAsia="en-US"/>
              </w:rPr>
              <w:t>Requisition of work change</w:t>
            </w:r>
            <w:r w:rsidRPr="00850C04">
              <w:rPr>
                <w:rFonts w:ascii="Arial" w:hAnsi="Arial" w:cs="Arial"/>
                <w:snapToGrid/>
                <w:sz w:val="20"/>
                <w:szCs w:val="20"/>
                <w:lang w:val="en-US" w:eastAsia="en-US"/>
              </w:rPr>
              <w:t xml:space="preserve"> shall become an integral part of the Contract.</w:t>
            </w:r>
          </w:p>
          <w:p w14:paraId="179CA002" w14:textId="77777777" w:rsidR="00A108DD" w:rsidRPr="00D503E2" w:rsidRDefault="00A108DD" w:rsidP="00A108DD">
            <w:pPr>
              <w:jc w:val="both"/>
              <w:rPr>
                <w:rFonts w:ascii="Arial" w:hAnsi="Arial" w:cs="Arial"/>
                <w:snapToGrid/>
                <w:sz w:val="20"/>
                <w:szCs w:val="20"/>
                <w:lang w:val="lt-LT" w:eastAsia="en-US"/>
              </w:rPr>
            </w:pPr>
          </w:p>
        </w:tc>
        <w:tc>
          <w:tcPr>
            <w:tcW w:w="5400" w:type="dxa"/>
            <w:shd w:val="clear" w:color="auto" w:fill="auto"/>
          </w:tcPr>
          <w:p w14:paraId="0AFCA4ED" w14:textId="0FEB98BE"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 xml:space="preserve">16.1. Informaciją apie įgaliotą Medžiagų koordinatorių, pateikiant atitinkamą įgaliojimą (BS 5.13 p.) Rangovas turi pateikti Darbų prižiūrėtojui, el.p. </w:t>
            </w:r>
            <w:hyperlink r:id="rId14" w:history="1">
              <w:r w:rsidRPr="00E60897">
                <w:rPr>
                  <w:rStyle w:val="Hyperlink"/>
                  <w:rFonts w:ascii="Arial" w:eastAsia="Calibri" w:hAnsi="Arial" w:cs="Arial"/>
                  <w:snapToGrid/>
                  <w:sz w:val="20"/>
                  <w:szCs w:val="20"/>
                  <w:lang w:val="lt-LT" w:eastAsia="en-US"/>
                </w:rPr>
                <w:t>Vardas.Pavardė@orlenlietuva.lt</w:t>
              </w:r>
            </w:hyperlink>
          </w:p>
          <w:p w14:paraId="194FCF19" w14:textId="77777777" w:rsidR="00A108DD" w:rsidRPr="000E7F59" w:rsidRDefault="00A108DD" w:rsidP="00A108DD">
            <w:pPr>
              <w:spacing w:line="240" w:lineRule="auto"/>
              <w:contextualSpacing/>
              <w:jc w:val="both"/>
              <w:rPr>
                <w:rFonts w:ascii="Arial" w:hAnsi="Arial" w:cs="Arial"/>
                <w:bCs/>
                <w:iCs/>
                <w:snapToGrid/>
                <w:sz w:val="20"/>
                <w:szCs w:val="20"/>
                <w:lang w:val="lt-LT" w:eastAsia="en-US"/>
              </w:rPr>
            </w:pPr>
            <w:r w:rsidRPr="000E7F59">
              <w:rPr>
                <w:rFonts w:ascii="Arial" w:eastAsia="Calibri" w:hAnsi="Arial" w:cs="Arial"/>
                <w:snapToGrid/>
                <w:color w:val="000000"/>
                <w:sz w:val="20"/>
                <w:szCs w:val="20"/>
                <w:lang w:val="lt-LT" w:eastAsia="en-US"/>
              </w:rPr>
              <w:t xml:space="preserve">16.2. </w:t>
            </w:r>
            <w:r w:rsidRPr="000E7F59">
              <w:rPr>
                <w:rFonts w:ascii="Arial" w:hAnsi="Arial" w:cs="Arial"/>
                <w:bCs/>
                <w:iCs/>
                <w:snapToGrid/>
                <w:sz w:val="20"/>
                <w:szCs w:val="20"/>
                <w:lang w:val="lt-LT" w:eastAsia="en-US"/>
              </w:rPr>
              <w:t>Rangovo ar jo subrangovo elektros įrenginiai ir mechanizmai prie Užsakovo elektros tinklo bus prijungti tik gavus užpildytą Rangovo prašymą dėl elektros įrenginių laikino prijungimo (Priedas BE-16). Priedas patalpintas internetiniame tinklalapyje adresu:</w:t>
            </w:r>
          </w:p>
          <w:p w14:paraId="25C8B1FF" w14:textId="77777777"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hyperlink r:id="rId15"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p>
          <w:p w14:paraId="1F615B28"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74F2C70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20C9310E" w14:textId="77777777" w:rsidR="00A108DD" w:rsidRPr="000E7F59" w:rsidRDefault="00A108DD" w:rsidP="00A108DD">
            <w:pPr>
              <w:spacing w:line="240" w:lineRule="auto"/>
              <w:contextualSpacing/>
              <w:jc w:val="both"/>
              <w:rPr>
                <w:rFonts w:ascii="Arial" w:hAnsi="Arial" w:cs="Arial"/>
                <w:snapToGrid/>
                <w:sz w:val="20"/>
                <w:szCs w:val="20"/>
                <w:lang w:val="lt-LT" w:eastAsia="en-US"/>
              </w:rPr>
            </w:pPr>
            <w:r w:rsidRPr="000E7F59">
              <w:rPr>
                <w:rFonts w:ascii="Arial" w:eastAsia="Calibri" w:hAnsi="Arial" w:cs="Arial"/>
                <w:snapToGrid/>
                <w:color w:val="000000"/>
                <w:sz w:val="20"/>
                <w:szCs w:val="20"/>
                <w:lang w:val="lt-LT" w:eastAsia="en-US"/>
              </w:rPr>
              <w:t xml:space="preserve">16.3. </w:t>
            </w:r>
            <w:r w:rsidRPr="000E7F59">
              <w:rPr>
                <w:rFonts w:ascii="Arial" w:hAnsi="Arial" w:cs="Arial"/>
                <w:snapToGrid/>
                <w:sz w:val="20"/>
                <w:szCs w:val="20"/>
                <w:lang w:val="lt-LT" w:eastAsia="en-US"/>
              </w:rPr>
              <w:t>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14:paraId="616BA8D8" w14:textId="77777777" w:rsidR="00A108DD" w:rsidRPr="000E7F59" w:rsidRDefault="00A108DD" w:rsidP="00A108DD">
            <w:pPr>
              <w:spacing w:line="240" w:lineRule="auto"/>
              <w:contextualSpacing/>
              <w:jc w:val="both"/>
              <w:rPr>
                <w:rFonts w:ascii="Arial" w:hAnsi="Arial" w:cs="Arial"/>
                <w:snapToGrid/>
                <w:color w:val="0000FF"/>
                <w:sz w:val="20"/>
                <w:szCs w:val="20"/>
                <w:lang w:val="lt-LT" w:eastAsia="en-US"/>
              </w:rPr>
            </w:pPr>
            <w:hyperlink r:id="rId16"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r w:rsidRPr="000E7F59">
              <w:rPr>
                <w:rFonts w:ascii="Arial" w:hAnsi="Arial" w:cs="Arial"/>
                <w:snapToGrid/>
                <w:color w:val="0000FF"/>
                <w:sz w:val="20"/>
                <w:szCs w:val="20"/>
                <w:lang w:val="lt-LT" w:eastAsia="en-US"/>
              </w:rPr>
              <w:t xml:space="preserve"> </w:t>
            </w:r>
          </w:p>
          <w:p w14:paraId="7A396099" w14:textId="77777777" w:rsidR="00A108DD"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14C16DB5" w14:textId="77777777" w:rsidR="00D03048" w:rsidRPr="000E7F59"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160B3D4" w14:textId="77777777" w:rsidR="00D03048" w:rsidRPr="00DA4A0D" w:rsidRDefault="00D03048" w:rsidP="00D03048">
            <w:pPr>
              <w:tabs>
                <w:tab w:val="left" w:pos="-720"/>
                <w:tab w:val="left" w:pos="10291"/>
              </w:tabs>
              <w:suppressAutoHyphens/>
              <w:spacing w:line="240" w:lineRule="auto"/>
              <w:ind w:right="-16"/>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t xml:space="preserve">16.3.1.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Atliekų tvarkymo planą.</w:t>
            </w:r>
          </w:p>
          <w:p w14:paraId="65DF8C14" w14:textId="77777777" w:rsidR="00D03048" w:rsidRPr="00DA4A0D" w:rsidRDefault="00D03048" w:rsidP="00D03048">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lastRenderedPageBreak/>
              <w:t xml:space="preserve">16.3.2.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pažymą apie rangovo pasirengimą pradėti darbus AB „O</w:t>
            </w:r>
            <w:r>
              <w:rPr>
                <w:rFonts w:ascii="Arial" w:eastAsia="Calibri" w:hAnsi="Arial" w:cs="Arial"/>
                <w:snapToGrid/>
                <w:color w:val="000000"/>
                <w:sz w:val="20"/>
                <w:szCs w:val="20"/>
                <w:lang w:val="lt-LT" w:eastAsia="en-US"/>
              </w:rPr>
              <w:t>RLEN</w:t>
            </w:r>
            <w:r w:rsidRPr="00DA4A0D">
              <w:rPr>
                <w:rFonts w:ascii="Arial" w:eastAsia="Calibri" w:hAnsi="Arial" w:cs="Arial"/>
                <w:snapToGrid/>
                <w:color w:val="000000"/>
                <w:sz w:val="20"/>
                <w:szCs w:val="20"/>
                <w:lang w:val="lt-LT" w:eastAsia="en-US"/>
              </w:rPr>
              <w:t xml:space="preserve"> Lietuva“</w:t>
            </w:r>
            <w:r>
              <w:rPr>
                <w:rFonts w:ascii="Arial" w:eastAsia="Calibri" w:hAnsi="Arial" w:cs="Arial"/>
                <w:snapToGrid/>
                <w:color w:val="000000"/>
                <w:sz w:val="20"/>
                <w:szCs w:val="20"/>
                <w:lang w:val="lt-LT" w:eastAsia="en-US"/>
              </w:rPr>
              <w:t>.</w:t>
            </w:r>
          </w:p>
          <w:p w14:paraId="4C0DC0B8" w14:textId="77777777" w:rsidR="00D03048" w:rsidRPr="00DA4A0D" w:rsidRDefault="00D03048" w:rsidP="00D03048">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DA4A0D">
              <w:rPr>
                <w:rFonts w:ascii="Arial" w:eastAsia="Calibri" w:hAnsi="Arial" w:cs="Arial"/>
                <w:snapToGrid/>
                <w:color w:val="000000"/>
                <w:sz w:val="20"/>
                <w:szCs w:val="20"/>
                <w:lang w:val="lt-LT" w:eastAsia="en-US"/>
              </w:rPr>
              <w:t>16.3.</w:t>
            </w:r>
            <w:r>
              <w:rPr>
                <w:rFonts w:ascii="Arial" w:eastAsia="Calibri" w:hAnsi="Arial" w:cs="Arial"/>
                <w:snapToGrid/>
                <w:color w:val="000000"/>
                <w:sz w:val="20"/>
                <w:szCs w:val="20"/>
                <w:lang w:val="lt-LT" w:eastAsia="en-US"/>
              </w:rPr>
              <w:t xml:space="preserve">3. </w:t>
            </w:r>
            <w:r w:rsidRPr="00DD3CB5">
              <w:rPr>
                <w:rFonts w:ascii="Arial" w:eastAsia="Calibri" w:hAnsi="Arial" w:cs="Arial"/>
                <w:snapToGrid/>
                <w:color w:val="000000"/>
                <w:sz w:val="20"/>
                <w:szCs w:val="20"/>
                <w:lang w:val="lt-LT" w:eastAsia="en-US"/>
              </w:rPr>
              <w:t>Rangovas ne vėliau nei kaip 14 dienų iki darbų pradžios turi pateikti ir suderinti</w:t>
            </w:r>
            <w:r w:rsidRPr="00DA4A0D">
              <w:rPr>
                <w:rFonts w:ascii="Arial" w:eastAsia="Calibri" w:hAnsi="Arial" w:cs="Arial"/>
                <w:snapToGrid/>
                <w:color w:val="000000"/>
                <w:sz w:val="20"/>
                <w:szCs w:val="20"/>
                <w:lang w:val="lt-LT" w:eastAsia="en-US"/>
              </w:rPr>
              <w:t xml:space="preserve"> Rangovo atitikties,  darbuotojų saugos ir sveikatos (DSS),</w:t>
            </w:r>
            <w:r>
              <w:rPr>
                <w:rFonts w:ascii="Arial" w:eastAsia="Calibri" w:hAnsi="Arial" w:cs="Arial"/>
                <w:snapToGrid/>
                <w:color w:val="000000"/>
                <w:sz w:val="20"/>
                <w:szCs w:val="20"/>
                <w:lang w:val="lt-LT" w:eastAsia="en-US"/>
              </w:rPr>
              <w:t xml:space="preserve"> </w:t>
            </w:r>
            <w:r w:rsidRPr="00DA4A0D">
              <w:rPr>
                <w:rFonts w:ascii="Arial" w:eastAsia="Calibri" w:hAnsi="Arial" w:cs="Arial"/>
                <w:snapToGrid/>
                <w:color w:val="000000"/>
                <w:sz w:val="20"/>
                <w:szCs w:val="20"/>
                <w:lang w:val="lt-LT" w:eastAsia="en-US"/>
              </w:rPr>
              <w:t>teisės aktams deklaraciją</w:t>
            </w:r>
            <w:r>
              <w:rPr>
                <w:rFonts w:ascii="Arial" w:eastAsia="Calibri" w:hAnsi="Arial" w:cs="Arial"/>
                <w:snapToGrid/>
                <w:color w:val="000000"/>
                <w:sz w:val="20"/>
                <w:szCs w:val="20"/>
                <w:lang w:val="lt-LT" w:eastAsia="en-US"/>
              </w:rPr>
              <w:t>.</w:t>
            </w:r>
          </w:p>
          <w:p w14:paraId="063BD0A3" w14:textId="77777777" w:rsidR="00A108DD"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5F70C9EE" w14:textId="77777777" w:rsidR="00D03048" w:rsidRPr="000E7F59"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FBFA4D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16.4. 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14:paraId="36241C6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22629A20"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BF770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45D9E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16.5. Tuo atveju, jei Rangovas dirba taip lėtai, kad jam pabaigti Užsakyme nurodytus Darbus nustatytu laiku būtų neįmanoma, jis Užsakovo įspėjamas raštiškai. Rangovas ne vėliau kaip per 1 (vieną) dieną nuo raštiško įspėjimo dienos turi imtis priemonių pažeidimui ištaisyti bei pateikti raštu pažeidimo sprendimo planą. Jeigu per šį laikotarpį į raginimą Rangovas nesureaguoja, arba pasiūlytas planas Užsakovui nepriimtinas, Užsakovas turi teisę nedelsiant vienašališkai nutraukti visą Užsakymą ar dalį Užsakymo vykdymo, apie tai įspėjęs Rangovą raštu, ir perduoti vėluojamus darbus nutraukta dalimi atlikti kitam pasirinktam Užsakovo rangovui (vėluojamų darbų, įskaitant, bet neapsiribuojant, papildomų darbų, atsiradusių dėl Rangovo pažeidimo, perėmimas ir perdavimas kitam rangovui įforminamas priėmimo-perdavimo aktu), o Rangovas įsipareigoja atlyginti Užsakovui visus nuostolius, patirtus dėl kito rangovo nusamdymo.</w:t>
            </w:r>
          </w:p>
          <w:p w14:paraId="01C539A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418121"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A039114"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5E17EAE"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C59C5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16.6. Užsakovui paprašius, raštu ne vėliau kaip per 1 (vieną) dieną (jei rašte nenurodyta kitaip), informuoti jį apie Darbų eigą, teikti kitą Užsakovo nurodytą su Darbais ar jų atlikimu susijusią informaciją, sudaryti sąlygas Užsakovui bet kuriuo metu tikrinti Rangovo atliekamus Darbus bei jų atitikimą Sutarties nuostatoms. Tačiau tokie patikrinimai nereiškia, kad Užsakovas priima atliktus Darbus ar jų dalį, taip pat nereiškia, kad Rangovas yra atleidžiamas nuo įsipareigojimų įvykdymo ir Darbų perdavimo Užsakovui Sutartyje nustatyta tvarka.</w:t>
            </w:r>
          </w:p>
          <w:p w14:paraId="660A62A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7773144"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2A9CD46"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 Užsakovas turi teisę vienašališkai nutraukti Sutartį (Užsakymą) raštu bei gali pareikalauti iš Rangovo atlyginti Užsakovo nuostolius prieš 1 (vieną) dieną apie tai raštiškai įspėjęs Rangovą (jeigu Sutartyje ar Užsakyme nenumatytas kitoks terminas arba jeigu Užsakovas nenurodė kitokio termino), jei pažeidimas nėra pašalinamas per įspėjimo terminą, šiais atvejais:</w:t>
            </w:r>
          </w:p>
          <w:p w14:paraId="7734F2E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16.7.1. Rangovui inicijuojamas nemokumo procesas, pradedama likvidavimo procedūra, Rangovas sustabdo savo veiklą ar pan. </w:t>
            </w:r>
          </w:p>
          <w:p w14:paraId="4556BD1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16.7.2. Rangovas nesilaiko Sutarties (Užsakymo) įvykdymo terminų, vėluoja užbaigti Darbus.</w:t>
            </w:r>
          </w:p>
          <w:p w14:paraId="2B9FFD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16.7.3. Paaiškėja, kad Rangovo tiek prieš, tiek po Sutarties sudarymo Užsakovui pateikta informacija, patvirtinimai ir garantijos bei Rangovo Sutartyje nurodyti patvirtinimai ir užtikrinimai yra iš esmės netikslūs ir/ar klaidinantys.</w:t>
            </w:r>
          </w:p>
          <w:p w14:paraId="33CC3C6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16.7.4. Kitais Sutartyje nurodytais ar nenurodytais atvejais, kurie pagal savo esmę gali būti laikomi esminiais Sutarties pažeidimais Lietuvos Respublikos civiliniame kodekse numatytais pagrindais.</w:t>
            </w:r>
          </w:p>
          <w:p w14:paraId="3D35809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16.7.5. Paaiškėja kitos aplinkybės galinčios turėti esminės neigiamos įtakos Rangovo gebėjimui tinkamai įvykdyti Sutartyje numatytus įsipareigojimus.</w:t>
            </w:r>
          </w:p>
          <w:p w14:paraId="4893573B"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16.7.6. Rangovas, nepaisydamas Užsakovo raštiško raginimo, nepradeda Darbų arba atlieka Darbus taip lėtai, kad jam pabaigti Darbus nustatytu laiku būtų neįmanoma.</w:t>
            </w:r>
          </w:p>
          <w:p w14:paraId="5786509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16.7.7. Rangovas prieš Darbų vykdymą nepateikia visų pagal Sutartį ir/ar teisės aktus reikalaujamų leidimų, licencijų ir pan. Darbams atlikti.</w:t>
            </w:r>
          </w:p>
          <w:p w14:paraId="56CFA39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 Kiti reikalavimai:</w:t>
            </w:r>
          </w:p>
          <w:p w14:paraId="76C41B7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16.8.1. Rangovas ne vėliau nei 30 dienų iki darbų pradžios pateikia mobilizacijos grafiką.</w:t>
            </w:r>
          </w:p>
          <w:p w14:paraId="5C5F94B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16.8.2. Rangovas ne vėliau nei 30 dienų iki darbų pradžios pateikia darbų vykdymo grafikus (suderina ir patvirtina, kad sutinka dirbti pagal Užsakovo grafiką), nurodant tikslias darbų pradžios ir pabaigos datas bei pateikia medžiagų išrašymo ir pervežimo į darbų aikšteles grafikus; Darbų grafike Rangovas turi nurodyti pamainų trukmę, pamainų keitimosi laiką, pertraukėlių laiką ir trukmę. Rangovas vykdydamas darbus pagal grafiką, ir kokybės planą, patvirtina, kad jam yra žinoma, jog darbai nenurodyti grafike, tačiau susieti su kokybe, yra neatsiejama vykdomų darbų apimtis. Rangovas įsipareigoja tai įvertinti bei kontroliuoti.</w:t>
            </w:r>
          </w:p>
          <w:p w14:paraId="59D9896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978E22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D87B7D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16.8.3. Rangovas ne vėliau nei 14 dienų iki darbų pradžios turi atlikti darbų vadovų atestaciją pavojingų darbų (ugnies ir dujų) atlikimui (Užsakovo teritorijoje) – jei reikalinga pagal darbų pobūdį.</w:t>
            </w:r>
          </w:p>
          <w:p w14:paraId="5AA3D718"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16.8.4. Rangovas ne vėliau nei 14 dienų iki darbų pradžios turi atlikti visų darbuotojų saugos darbe instruktažą (Užsakovo teritorijoje).</w:t>
            </w:r>
          </w:p>
          <w:p w14:paraId="5A7F8B75"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A15FC3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16.8.5. Rangovas ne vėliau nei kaip 14 dienų iki darbų pradžios turi pateikti sąrašą asmenų, kurie turi teisę pateikti Bendrovei prašymą laikiniems elektros pajungimams ir yra atsakingi už subrangovo naudojamą elektros įrangą (elektrifikuoti įrankiai, mechanizmai, kilnojamas apšvietimas). Sąraše turi būti nurodytas specialistų skaičius, vardas, pavardė, kontaktiniai duomenys.</w:t>
            </w:r>
          </w:p>
          <w:p w14:paraId="687AB03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5C6F1B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16.8.6. Rangovas ne vėliau nei 14 dienų iki medžiagų išrašymo pradžios nurodo asmenį, atsakingą už medžiagų koordinavimą ir išsirašo iš Užsakovo sandėlių visas medžiagas, reikalingas darbų vykdymui. Orientacinis medžiagų koordinatorių skaičius turi būti 1 žm. 50-iai darbininkų.</w:t>
            </w:r>
          </w:p>
          <w:p w14:paraId="7C33DB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16.8.7. Rangovas ne vėliau nei 14 dienų iki darbų pradžios turi pateikti remontuojamos/rekonstruojamos įrangos remonto technologijas.</w:t>
            </w:r>
          </w:p>
          <w:p w14:paraId="6C69B50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 Rangovas įsipareigoja per 14 dienų nuo sutarties pasirašymo dienos pateikti šią informaciją (struktūrą):</w:t>
            </w:r>
          </w:p>
          <w:p w14:paraId="2E52070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16.8.8.1. Vadovaujančio personalo, įskaitant meistrus, sąrašą nurodant vardus, pavardes. Orientacinis darbų vadovų skaičius turi būti 1 darbų vadovas 15-ai tiesioginių darbininkų; </w:t>
            </w:r>
          </w:p>
          <w:p w14:paraId="1BE4C1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 xml:space="preserve">16.8.8.2. Darbuotojų saugos ir sveikatos specialistų sąrašą nurodant vardus, pavardes. Orientacinis tokių specialistų skaičius – min. 1 žm. 50-iai darbininkų; </w:t>
            </w:r>
          </w:p>
          <w:p w14:paraId="31D104A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16.8.8.3. Kokybės užtikrinimo specialistų sąrašą nurodant vardus, pavardes (orientacinis kokybės specialistų skaičius – 1 žmogus vienam darbų paketui) darbams pagal pamainas atskirai;</w:t>
            </w:r>
          </w:p>
          <w:p w14:paraId="3AAD08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B2B5A4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16.8.8.4. Bendrą darbuotojų skaičių.</w:t>
            </w:r>
          </w:p>
          <w:p w14:paraId="69326E5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16.8.9. Darbuotojų atpažinimui Rangovas privalo ant darbuotojų šalmų nurodyti Rangovo įmonės pavadinimą (įskaitant subrangą per brūkšnelį) ir darbuotojo vardą bei pavardę. Darbo rūbai taip pat turi turėti Rangovo įmonės atpažinimo ženklą/pavadinimą. </w:t>
            </w:r>
          </w:p>
          <w:p w14:paraId="4EBEF9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16.9. Rangovo atsakomybė už SS punkto Nr. 16.8 pažeidimus bei kitos su Rangovo pareigomis susijusios teisinės pasekmės:</w:t>
            </w:r>
          </w:p>
          <w:p w14:paraId="7ED16EA0" w14:textId="45A9710D"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16.9.1. Rangovui už kiekvieną atskirą pažeidimą, susijusį su informacijos nesavalaikiu pateikimu taikoma 100 (šimto) EUR bauda už kiekvieną pavėluotą pateikti informaciją dieną, neviršijant 10 proc. bendros Sutarties sumos. </w:t>
            </w:r>
          </w:p>
          <w:p w14:paraId="343BBB71" w14:textId="1062E4F4"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16.10. Rangovas įsipareigoja vykdyti visus techninius reikalavimus bei kriterijus, kurie buvo Rangovo patvirtinti techniniame pasiūlyme konkurso metu.</w:t>
            </w:r>
          </w:p>
          <w:p w14:paraId="7292A06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16.11. Rangovas įsipareigoja skirti pakankamą darbuotojų skaičių Sutarties darbams atlikti.</w:t>
            </w:r>
          </w:p>
          <w:p w14:paraId="7E21BFFA"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FCECB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16.12. Rangovas patvirtina, kad mobilizacijos kaštai įskaičiuoti į fiksuotą darbų kainą, nurodytą SS punkte 5.1.</w:t>
            </w:r>
          </w:p>
          <w:p w14:paraId="6B55C38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43B232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16.13. Rangovas patvirtina, kad buitiniai vagonėliai kaip ir įrankių vagonėliai yra įskaičiuoti į fiksuotą darbų kainą, įskaitant jų mobilizaciją /demobilizaciją. </w:t>
            </w:r>
          </w:p>
          <w:p w14:paraId="7BC16F6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16.14. Užsakovas turi teisę padidinti darbo apimtis už tai papildomai apmokant pagal atskirai suderintą fiksuotą kainą arba vienetinius ir/arba valandinius įkainius, jei taikoma.</w:t>
            </w:r>
          </w:p>
          <w:p w14:paraId="46DBBE8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16.15. Rangovas įsipareigoja vykdyti darbus savo resursais (subrangovo vykdomų darbų apimtys iki 30 proc. nuo pagrindinių apimčių), apie kuriuos oficialiai turi informuoti Užsakovą.</w:t>
            </w:r>
          </w:p>
          <w:p w14:paraId="21427E94" w14:textId="77777777" w:rsidR="00A108DD" w:rsidRDefault="00A108DD" w:rsidP="00A108DD">
            <w:pPr>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16.16. Rangovas patvirtina, kad sutinka su informaciniu pranešimu dėl AB „ORLEN Lietuva“ informacijos atskleidimo reikalavimų, kuris pateiktas SS priede Nr. </w:t>
            </w:r>
            <w:r>
              <w:rPr>
                <w:rFonts w:ascii="Arial" w:eastAsia="Calibri" w:hAnsi="Arial" w:cs="Arial"/>
                <w:snapToGrid/>
                <w:color w:val="000000"/>
                <w:sz w:val="20"/>
                <w:szCs w:val="20"/>
                <w:lang w:val="lt-LT" w:eastAsia="en-US"/>
              </w:rPr>
              <w:t>5</w:t>
            </w:r>
            <w:r w:rsidRPr="000E7F59">
              <w:rPr>
                <w:rFonts w:ascii="Arial" w:eastAsia="Calibri" w:hAnsi="Arial" w:cs="Arial"/>
                <w:snapToGrid/>
                <w:color w:val="000000"/>
                <w:sz w:val="20"/>
                <w:szCs w:val="20"/>
                <w:lang w:val="lt-LT" w:eastAsia="en-US"/>
              </w:rPr>
              <w:t>.</w:t>
            </w:r>
          </w:p>
          <w:p w14:paraId="0C1AC4D1" w14:textId="51C91684" w:rsidR="00EC03D2" w:rsidRPr="00EC03D2" w:rsidRDefault="00EC03D2" w:rsidP="00EC03D2">
            <w:pPr>
              <w:jc w:val="both"/>
              <w:rPr>
                <w:rFonts w:ascii="Arial" w:hAnsi="Arial" w:cs="Arial"/>
                <w:sz w:val="20"/>
                <w:szCs w:val="20"/>
                <w:lang w:val="lt-LT"/>
              </w:rPr>
            </w:pPr>
            <w:r w:rsidRPr="00EC03D2">
              <w:rPr>
                <w:rFonts w:ascii="Arial" w:hAnsi="Arial" w:cs="Arial"/>
                <w:sz w:val="20"/>
                <w:szCs w:val="20"/>
                <w:lang w:val="lt-LT"/>
              </w:rPr>
              <w:t>16.</w:t>
            </w:r>
            <w:r>
              <w:rPr>
                <w:rFonts w:ascii="Arial" w:hAnsi="Arial" w:cs="Arial"/>
                <w:sz w:val="20"/>
                <w:szCs w:val="20"/>
                <w:lang w:val="lt-LT"/>
              </w:rPr>
              <w:t>17</w:t>
            </w:r>
            <w:r w:rsidRPr="00EC03D2">
              <w:rPr>
                <w:rFonts w:ascii="Arial" w:hAnsi="Arial" w:cs="Arial"/>
                <w:sz w:val="20"/>
                <w:szCs w:val="20"/>
                <w:lang w:val="lt-LT"/>
              </w:rPr>
              <w:t xml:space="preserve">. Pakeitimai galioja tik tuo atveju, jei jie yra suderinti tarp Šalių raštu SS </w:t>
            </w:r>
            <w:r>
              <w:rPr>
                <w:rFonts w:ascii="Arial" w:hAnsi="Arial" w:cs="Arial"/>
                <w:sz w:val="20"/>
                <w:szCs w:val="20"/>
                <w:lang w:val="lt-LT"/>
              </w:rPr>
              <w:t>p</w:t>
            </w:r>
            <w:r w:rsidRPr="00EC03D2">
              <w:rPr>
                <w:rFonts w:ascii="Arial" w:hAnsi="Arial" w:cs="Arial"/>
                <w:sz w:val="20"/>
                <w:szCs w:val="20"/>
                <w:lang w:val="lt-LT"/>
              </w:rPr>
              <w:t xml:space="preserve">riede Nr. 6 nurodyta tvarka ir patvirtinti pasirašant abiejų Šalių įgaliotiems asmenims SS priede Nr. 6 pateiktą 1 </w:t>
            </w:r>
            <w:r>
              <w:rPr>
                <w:rFonts w:ascii="Arial" w:hAnsi="Arial" w:cs="Arial"/>
                <w:sz w:val="20"/>
                <w:szCs w:val="20"/>
                <w:lang w:val="lt-LT"/>
              </w:rPr>
              <w:t>p</w:t>
            </w:r>
            <w:r w:rsidRPr="00EC03D2">
              <w:rPr>
                <w:rFonts w:ascii="Arial" w:hAnsi="Arial" w:cs="Arial"/>
                <w:sz w:val="20"/>
                <w:szCs w:val="20"/>
                <w:lang w:val="lt-LT"/>
              </w:rPr>
              <w:t>riedą – Paraiška darbų keitimui.</w:t>
            </w:r>
          </w:p>
          <w:p w14:paraId="32BAA982" w14:textId="08B88435" w:rsidR="00EC03D2" w:rsidRPr="00FA3C28" w:rsidRDefault="00EC03D2" w:rsidP="00EC03D2">
            <w:pPr>
              <w:jc w:val="both"/>
              <w:rPr>
                <w:rFonts w:ascii="Arial" w:hAnsi="Arial" w:cs="Arial"/>
                <w:sz w:val="20"/>
                <w:szCs w:val="20"/>
                <w:lang w:val="lt-LT"/>
              </w:rPr>
            </w:pPr>
            <w:r w:rsidRPr="00EC03D2">
              <w:rPr>
                <w:rFonts w:ascii="Arial" w:hAnsi="Arial" w:cs="Arial"/>
                <w:sz w:val="20"/>
                <w:szCs w:val="20"/>
                <w:lang w:val="lt-LT"/>
              </w:rPr>
              <w:t xml:space="preserve">Tokiu atveju, atskiras Sutarties pakeitimo dokumentas </w:t>
            </w:r>
            <w:r>
              <w:rPr>
                <w:rFonts w:ascii="Arial" w:hAnsi="Arial" w:cs="Arial"/>
                <w:sz w:val="20"/>
                <w:szCs w:val="20"/>
                <w:lang w:val="lt-LT"/>
              </w:rPr>
              <w:t>p</w:t>
            </w:r>
            <w:r w:rsidRPr="00EC03D2">
              <w:rPr>
                <w:rFonts w:ascii="Arial" w:hAnsi="Arial" w:cs="Arial"/>
                <w:sz w:val="20"/>
                <w:szCs w:val="20"/>
                <w:lang w:val="lt-LT"/>
              </w:rPr>
              <w:t>akeitimams/papildomiems darbams, nenumatytiems SS priede Nr. 1. („Darbų apimtis“), sudaromas nebus, o pasirašyta Paraiška darbų keitimui tampa neatskiriama Sutarties dalimi.</w:t>
            </w:r>
          </w:p>
        </w:tc>
      </w:tr>
      <w:tr w:rsidR="00A108DD" w:rsidRPr="00FA3C28" w14:paraId="332D8F43" w14:textId="77777777" w:rsidTr="00273584">
        <w:trPr>
          <w:trHeight w:val="20"/>
          <w:jc w:val="center"/>
        </w:trPr>
        <w:tc>
          <w:tcPr>
            <w:tcW w:w="5220" w:type="dxa"/>
            <w:shd w:val="clear" w:color="auto" w:fill="F2F2F2"/>
          </w:tcPr>
          <w:p w14:paraId="79B7D2C3" w14:textId="77777777" w:rsidR="00A108DD" w:rsidRPr="00A214B9" w:rsidRDefault="00A108DD" w:rsidP="00A108DD">
            <w:pPr>
              <w:pStyle w:val="BodyText"/>
              <w:tabs>
                <w:tab w:val="left" w:pos="-360"/>
              </w:tabs>
              <w:spacing w:line="240" w:lineRule="auto"/>
              <w:jc w:val="both"/>
              <w:rPr>
                <w:rFonts w:cs="Arial"/>
                <w:b/>
                <w:snapToGrid/>
                <w:color w:val="auto"/>
                <w:sz w:val="20"/>
                <w:lang w:eastAsia="en-US"/>
              </w:rPr>
            </w:pPr>
            <w:r w:rsidRPr="00A214B9">
              <w:rPr>
                <w:rFonts w:cs="Arial"/>
                <w:b/>
                <w:snapToGrid/>
                <w:sz w:val="20"/>
                <w:lang w:eastAsia="en-US"/>
              </w:rPr>
              <w:lastRenderedPageBreak/>
              <w:t>17. Subcontractors:</w:t>
            </w:r>
          </w:p>
        </w:tc>
        <w:tc>
          <w:tcPr>
            <w:tcW w:w="5400" w:type="dxa"/>
            <w:shd w:val="clear" w:color="auto" w:fill="F2F2F2"/>
          </w:tcPr>
          <w:p w14:paraId="1C1D82BF" w14:textId="77777777" w:rsidR="00A108DD" w:rsidRPr="00FA3C28" w:rsidRDefault="00A108DD" w:rsidP="00A108DD">
            <w:pPr>
              <w:pStyle w:val="Heading1"/>
              <w:spacing w:line="240" w:lineRule="auto"/>
              <w:jc w:val="both"/>
              <w:rPr>
                <w:rFonts w:ascii="Arial" w:hAnsi="Arial" w:cs="Arial"/>
                <w:bCs/>
                <w:sz w:val="20"/>
                <w:szCs w:val="20"/>
                <w:lang w:val="lt-LT"/>
              </w:rPr>
            </w:pPr>
            <w:r w:rsidRPr="00FA3C28">
              <w:rPr>
                <w:rFonts w:ascii="Arial" w:hAnsi="Arial" w:cs="Arial"/>
                <w:bCs/>
                <w:sz w:val="20"/>
                <w:szCs w:val="20"/>
                <w:lang w:val="lt-LT"/>
              </w:rPr>
              <w:t>17.Subrangovai:</w:t>
            </w:r>
          </w:p>
        </w:tc>
      </w:tr>
      <w:tr w:rsidR="00A108DD" w:rsidRPr="00FA3C28" w14:paraId="7718E668" w14:textId="77777777" w:rsidTr="00273584">
        <w:trPr>
          <w:trHeight w:val="305"/>
          <w:jc w:val="center"/>
        </w:trPr>
        <w:tc>
          <w:tcPr>
            <w:tcW w:w="5220" w:type="dxa"/>
            <w:shd w:val="clear" w:color="auto" w:fill="auto"/>
          </w:tcPr>
          <w:p w14:paraId="75DDC7D1" w14:textId="77777777" w:rsidR="00A108DD" w:rsidRDefault="00A108DD" w:rsidP="00A108DD">
            <w:pPr>
              <w:spacing w:line="240" w:lineRule="auto"/>
              <w:jc w:val="both"/>
              <w:rPr>
                <w:rFonts w:ascii="Arial" w:eastAsia="Calibri" w:hAnsi="Arial" w:cs="Arial"/>
                <w:bCs/>
                <w:snapToGrid/>
                <w:sz w:val="20"/>
                <w:szCs w:val="20"/>
                <w:lang w:val="en-US" w:eastAsia="en-US"/>
              </w:rPr>
            </w:pPr>
            <w:r>
              <w:rPr>
                <w:rFonts w:ascii="Arial" w:eastAsia="Calibri" w:hAnsi="Arial" w:cs="Arial"/>
                <w:bCs/>
                <w:snapToGrid/>
                <w:sz w:val="20"/>
                <w:szCs w:val="20"/>
                <w:lang w:val="en-US" w:eastAsia="en-US"/>
              </w:rPr>
              <w:t>________________</w:t>
            </w:r>
          </w:p>
          <w:p w14:paraId="58478BE5"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Company code: </w:t>
            </w:r>
          </w:p>
          <w:p w14:paraId="4BCEAA7B"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Registered office address: </w:t>
            </w:r>
          </w:p>
          <w:p w14:paraId="526F05CD" w14:textId="77777777" w:rsidR="00A108DD" w:rsidRPr="004B636F" w:rsidRDefault="00A108DD" w:rsidP="00A108DD">
            <w:pPr>
              <w:jc w:val="both"/>
              <w:rPr>
                <w:rFonts w:ascii="Arial" w:hAnsi="Arial" w:cs="Arial"/>
                <w:sz w:val="20"/>
                <w:szCs w:val="20"/>
                <w:lang w:val="en-US" w:eastAsia="en-US"/>
              </w:rPr>
            </w:pPr>
            <w:r w:rsidRPr="004B636F">
              <w:rPr>
                <w:rFonts w:ascii="Arial" w:hAnsi="Arial" w:cs="Arial"/>
                <w:sz w:val="20"/>
                <w:szCs w:val="20"/>
                <w:lang w:val="en-US" w:eastAsia="en-US"/>
              </w:rPr>
              <w:t xml:space="preserve">State: </w:t>
            </w:r>
          </w:p>
          <w:p w14:paraId="083E7081"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Subject of the works: delivery of part of the equipment; installation and </w:t>
            </w:r>
          </w:p>
          <w:p w14:paraId="5E6EAEF9" w14:textId="77777777" w:rsidR="00A108DD" w:rsidRPr="002A6736" w:rsidRDefault="00A108DD" w:rsidP="00A108DD">
            <w:pPr>
              <w:spacing w:line="240" w:lineRule="auto"/>
              <w:jc w:val="both"/>
              <w:rPr>
                <w:rFonts w:ascii="Arial" w:eastAsia="Calibri" w:hAnsi="Arial" w:cs="Arial"/>
                <w:bCs/>
                <w:snapToGrid/>
                <w:color w:val="000000"/>
                <w:sz w:val="20"/>
                <w:szCs w:val="20"/>
                <w:lang w:val="en-US"/>
              </w:rPr>
            </w:pPr>
            <w:r w:rsidRPr="004B636F">
              <w:rPr>
                <w:rFonts w:ascii="Arial" w:eastAsia="Calibri" w:hAnsi="Arial" w:cs="Arial"/>
                <w:bCs/>
                <w:snapToGrid/>
                <w:sz w:val="20"/>
                <w:szCs w:val="20"/>
                <w:lang w:val="en-US" w:eastAsia="en-US"/>
              </w:rPr>
              <w:t>Part of the works (%):</w:t>
            </w:r>
          </w:p>
        </w:tc>
        <w:tc>
          <w:tcPr>
            <w:tcW w:w="5400" w:type="dxa"/>
            <w:shd w:val="clear" w:color="auto" w:fill="auto"/>
          </w:tcPr>
          <w:p w14:paraId="573B6371" w14:textId="77777777" w:rsidR="00A108DD" w:rsidRDefault="00A108DD" w:rsidP="00A108DD">
            <w:pPr>
              <w:spacing w:line="240" w:lineRule="auto"/>
              <w:jc w:val="both"/>
              <w:rPr>
                <w:rFonts w:ascii="Arial" w:eastAsia="Calibri" w:hAnsi="Arial" w:cs="Arial"/>
                <w:bCs/>
                <w:snapToGrid/>
                <w:sz w:val="20"/>
                <w:szCs w:val="20"/>
                <w:lang w:val="lt-LT"/>
              </w:rPr>
            </w:pPr>
            <w:r>
              <w:rPr>
                <w:rFonts w:ascii="Arial" w:eastAsia="Calibri" w:hAnsi="Arial" w:cs="Arial"/>
                <w:bCs/>
                <w:snapToGrid/>
                <w:sz w:val="20"/>
                <w:szCs w:val="20"/>
                <w:lang w:val="lt-LT"/>
              </w:rPr>
              <w:t>________________</w:t>
            </w:r>
          </w:p>
          <w:p w14:paraId="1C62CFDA"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Juridinio asmens kodas: </w:t>
            </w:r>
          </w:p>
          <w:p w14:paraId="15CCA3F5"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Registruotos buveinės adresas: </w:t>
            </w:r>
          </w:p>
          <w:p w14:paraId="66BAA599" w14:textId="77777777" w:rsidR="00A108DD" w:rsidRPr="007E6D38" w:rsidRDefault="00A108DD" w:rsidP="00A108DD">
            <w:pPr>
              <w:jc w:val="both"/>
              <w:rPr>
                <w:rFonts w:ascii="Arial" w:hAnsi="Arial" w:cs="Arial"/>
                <w:sz w:val="20"/>
                <w:szCs w:val="20"/>
                <w:lang w:val="lt-LT" w:eastAsia="en-US"/>
              </w:rPr>
            </w:pPr>
            <w:r w:rsidRPr="007E6D38">
              <w:rPr>
                <w:rFonts w:ascii="Arial" w:hAnsi="Arial" w:cs="Arial"/>
                <w:sz w:val="20"/>
                <w:szCs w:val="20"/>
                <w:lang w:val="lt-LT" w:eastAsia="en-US"/>
              </w:rPr>
              <w:t xml:space="preserve">Valstybė: </w:t>
            </w:r>
          </w:p>
          <w:p w14:paraId="216FD63F"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Atliekamų darbų pavadinimas: </w:t>
            </w:r>
          </w:p>
          <w:p w14:paraId="5A7AE56F" w14:textId="77777777" w:rsidR="00A108DD" w:rsidRPr="007E6D38" w:rsidRDefault="00A108DD" w:rsidP="00A108DD">
            <w:pPr>
              <w:spacing w:line="240" w:lineRule="auto"/>
              <w:jc w:val="both"/>
              <w:rPr>
                <w:rFonts w:ascii="Arial" w:hAnsi="Arial" w:cs="Arial"/>
                <w:sz w:val="20"/>
                <w:szCs w:val="20"/>
                <w:lang w:val="lt-LT" w:eastAsia="en-US"/>
              </w:rPr>
            </w:pPr>
            <w:r w:rsidRPr="007E6D38">
              <w:rPr>
                <w:rFonts w:ascii="Arial" w:eastAsia="Calibri" w:hAnsi="Arial" w:cs="Arial"/>
                <w:bCs/>
                <w:snapToGrid/>
                <w:sz w:val="20"/>
                <w:szCs w:val="20"/>
                <w:lang w:val="lt-LT"/>
              </w:rPr>
              <w:t>Procentinė dalis nuo visų darbų (%):</w:t>
            </w:r>
          </w:p>
          <w:p w14:paraId="37C0B628" w14:textId="77777777" w:rsidR="00A108DD" w:rsidRPr="002A6736" w:rsidRDefault="00A108DD" w:rsidP="00A108DD">
            <w:pPr>
              <w:spacing w:line="240" w:lineRule="auto"/>
              <w:jc w:val="both"/>
              <w:rPr>
                <w:rFonts w:ascii="Arial" w:hAnsi="Arial" w:cs="Arial"/>
                <w:sz w:val="20"/>
                <w:szCs w:val="20"/>
                <w:lang w:val="lt-LT" w:eastAsia="en-US"/>
              </w:rPr>
            </w:pPr>
          </w:p>
        </w:tc>
      </w:tr>
      <w:tr w:rsidR="00A108DD" w:rsidRPr="00FA3C28" w14:paraId="6FF56822" w14:textId="77777777" w:rsidTr="00273584">
        <w:trPr>
          <w:trHeight w:val="20"/>
          <w:jc w:val="center"/>
        </w:trPr>
        <w:tc>
          <w:tcPr>
            <w:tcW w:w="5220" w:type="dxa"/>
            <w:shd w:val="clear" w:color="auto" w:fill="auto"/>
          </w:tcPr>
          <w:p w14:paraId="114C27BC" w14:textId="47A8D9C9" w:rsidR="00A108DD" w:rsidRPr="001673A7" w:rsidRDefault="00A108DD" w:rsidP="00A108DD">
            <w:pPr>
              <w:pStyle w:val="BodyText"/>
              <w:tabs>
                <w:tab w:val="left" w:pos="-360"/>
              </w:tabs>
              <w:spacing w:line="240" w:lineRule="auto"/>
              <w:jc w:val="both"/>
              <w:rPr>
                <w:rFonts w:cs="Arial"/>
                <w:b/>
                <w:sz w:val="18"/>
                <w:szCs w:val="18"/>
              </w:rPr>
            </w:pPr>
            <w:r w:rsidRPr="001673A7">
              <w:rPr>
                <w:rFonts w:cs="Arial"/>
                <w:b/>
                <w:snapToGrid/>
                <w:color w:val="auto"/>
                <w:sz w:val="18"/>
                <w:szCs w:val="18"/>
                <w:lang w:eastAsia="en-US"/>
              </w:rPr>
              <w:t xml:space="preserve">By signing this document, the Parties agree that an integral and complete contract between the Parties includes: these Special Terms &amp; Conditions (STC) of Contract, </w:t>
            </w:r>
            <w:r w:rsidR="00D251F5">
              <w:rPr>
                <w:rFonts w:cs="Arial"/>
                <w:b/>
                <w:snapToGrid/>
                <w:color w:val="auto"/>
                <w:sz w:val="18"/>
                <w:szCs w:val="18"/>
                <w:lang w:eastAsia="en-US"/>
              </w:rPr>
              <w:t>AB</w:t>
            </w:r>
            <w:r w:rsidRPr="001673A7">
              <w:rPr>
                <w:rFonts w:cs="Arial"/>
                <w:b/>
                <w:snapToGrid/>
                <w:color w:val="auto"/>
                <w:sz w:val="18"/>
                <w:szCs w:val="18"/>
                <w:lang w:eastAsia="en-US"/>
              </w:rPr>
              <w:t xml:space="preserve"> ORLEN Lietuva General Terms &amp; Conditions (GTC) of Contract which provided </w:t>
            </w:r>
            <w:hyperlink r:id="rId17" w:history="1">
              <w:r w:rsidRPr="001673A7">
                <w:rPr>
                  <w:rStyle w:val="Hyperlink"/>
                  <w:rFonts w:cs="Arial"/>
                  <w:b/>
                  <w:snapToGrid/>
                  <w:sz w:val="18"/>
                  <w:szCs w:val="18"/>
                  <w:lang w:eastAsia="en-US"/>
                </w:rPr>
                <w:t>http://www.orlenlietuva.lt/EN/ForBusiness/DocumentsForContractors/Pages/default.aspx</w:t>
              </w:r>
            </w:hyperlink>
            <w:r w:rsidRPr="001673A7">
              <w:rPr>
                <w:rFonts w:cs="Arial"/>
                <w:b/>
                <w:snapToGrid/>
                <w:color w:val="auto"/>
                <w:sz w:val="18"/>
                <w:szCs w:val="18"/>
                <w:lang w:eastAsia="en-US"/>
              </w:rPr>
              <w:t xml:space="preserve"> and any other appendixes (specifications, drawings, special instructions and other documents, if any), and that they had the possibility to and read them, and confirm their general understanding of and agreement with all the defined terms and conditions of contract.</w:t>
            </w:r>
          </w:p>
        </w:tc>
        <w:tc>
          <w:tcPr>
            <w:tcW w:w="5400" w:type="dxa"/>
            <w:shd w:val="clear" w:color="auto" w:fill="auto"/>
          </w:tcPr>
          <w:p w14:paraId="319D05D4" w14:textId="6FFE3ED6" w:rsidR="00A108DD" w:rsidRPr="001673A7" w:rsidRDefault="00A108DD" w:rsidP="00A108DD">
            <w:pPr>
              <w:pStyle w:val="Heading1"/>
              <w:spacing w:line="240" w:lineRule="auto"/>
              <w:jc w:val="both"/>
              <w:rPr>
                <w:rFonts w:ascii="Arial" w:hAnsi="Arial" w:cs="Arial"/>
                <w:bCs/>
                <w:sz w:val="18"/>
                <w:szCs w:val="18"/>
                <w:lang w:val="lt-LT"/>
              </w:rPr>
            </w:pPr>
            <w:r w:rsidRPr="001673A7">
              <w:rPr>
                <w:rFonts w:ascii="Arial" w:hAnsi="Arial" w:cs="Arial"/>
                <w:bCs/>
                <w:sz w:val="18"/>
                <w:szCs w:val="18"/>
                <w:lang w:val="lt-LT"/>
              </w:rPr>
              <w:lastRenderedPageBreak/>
              <w:t xml:space="preserve">Šalys, pasirašydamos šį dokumentą, susitaria, kad vientisą ir pilną Sutartį tarp šalių sudaro: šios specialiosios rangos sutarties sąlygos (SS), bendrosios </w:t>
            </w:r>
            <w:r w:rsidR="00D251F5">
              <w:rPr>
                <w:rFonts w:ascii="Arial" w:hAnsi="Arial" w:cs="Arial"/>
                <w:bCs/>
                <w:sz w:val="18"/>
                <w:szCs w:val="18"/>
                <w:lang w:val="lt-LT"/>
              </w:rPr>
              <w:t>AB</w:t>
            </w:r>
            <w:r w:rsidRPr="001673A7">
              <w:rPr>
                <w:rFonts w:ascii="Arial" w:hAnsi="Arial" w:cs="Arial"/>
                <w:bCs/>
                <w:sz w:val="18"/>
                <w:szCs w:val="18"/>
                <w:lang w:val="lt-LT"/>
              </w:rPr>
              <w:t xml:space="preserve"> „ORLEN Lietuva“ rangos sutarties sąlygos (BS) kurios pateiktos </w:t>
            </w:r>
            <w:hyperlink r:id="rId18" w:history="1">
              <w:r w:rsidRPr="001673A7">
                <w:rPr>
                  <w:rStyle w:val="Hyperlink"/>
                  <w:rFonts w:ascii="Arial" w:hAnsi="Arial" w:cs="Arial"/>
                  <w:bCs/>
                  <w:sz w:val="18"/>
                  <w:szCs w:val="18"/>
                  <w:lang w:val="lt-LT"/>
                </w:rPr>
                <w:t>http://www.orlenlietuva.lt/LT/OurOffer/Forcontractors/Puslap</w:t>
              </w:r>
              <w:r w:rsidRPr="001673A7">
                <w:rPr>
                  <w:rStyle w:val="Hyperlink"/>
                  <w:rFonts w:ascii="Arial" w:hAnsi="Arial" w:cs="Arial"/>
                  <w:bCs/>
                  <w:sz w:val="18"/>
                  <w:szCs w:val="18"/>
                  <w:lang w:val="lt-LT"/>
                </w:rPr>
                <w:lastRenderedPageBreak/>
                <w:t>iai/default.aspx</w:t>
              </w:r>
            </w:hyperlink>
            <w:r w:rsidRPr="001673A7">
              <w:rPr>
                <w:rFonts w:ascii="Arial" w:hAnsi="Arial" w:cs="Arial"/>
                <w:bCs/>
                <w:sz w:val="18"/>
                <w:szCs w:val="18"/>
                <w:lang w:val="lt-LT"/>
              </w:rPr>
              <w:t xml:space="preserve"> ir visi kiti priedai (specifikacijos, brėžiniai, ypatingi nurodymai ir kiti dokumentai, jei yra) bei patvirtina, kad turėjo galimybę susipažinti su jais, susipažino ir patvirtina bendrą supratimą ir susitarimą dėl visų juose nustatytų Sutarties sąlygų.</w:t>
            </w:r>
          </w:p>
        </w:tc>
      </w:tr>
      <w:tr w:rsidR="00A108DD" w:rsidRPr="00FA3C28" w14:paraId="78946E9F" w14:textId="77777777" w:rsidTr="00273584">
        <w:trPr>
          <w:trHeight w:val="20"/>
          <w:jc w:val="center"/>
        </w:trPr>
        <w:tc>
          <w:tcPr>
            <w:tcW w:w="5220" w:type="dxa"/>
          </w:tcPr>
          <w:p w14:paraId="34A8E38D" w14:textId="77777777" w:rsidR="00A108DD" w:rsidRPr="00FA3C28" w:rsidRDefault="00A108DD" w:rsidP="00A108DD">
            <w:pPr>
              <w:pStyle w:val="Heading1"/>
              <w:rPr>
                <w:rFonts w:ascii="Arial" w:hAnsi="Arial" w:cs="Arial"/>
                <w:sz w:val="20"/>
                <w:szCs w:val="20"/>
                <w:lang w:val="en-US"/>
              </w:rPr>
            </w:pPr>
            <w:r w:rsidRPr="00FA3C28">
              <w:rPr>
                <w:rFonts w:ascii="Arial" w:hAnsi="Arial" w:cs="Arial"/>
                <w:sz w:val="20"/>
                <w:szCs w:val="20"/>
                <w:lang w:val="en-US"/>
              </w:rPr>
              <w:lastRenderedPageBreak/>
              <w:t>Owner/ U</w:t>
            </w:r>
            <w:r w:rsidRPr="00FA3C28">
              <w:rPr>
                <w:rFonts w:ascii="Arial" w:hAnsi="Arial" w:cs="Arial"/>
                <w:sz w:val="20"/>
                <w:szCs w:val="20"/>
                <w:lang w:val="lt-LT"/>
              </w:rPr>
              <w:t>žsakovas</w:t>
            </w:r>
            <w:r w:rsidRPr="00FA3C28">
              <w:rPr>
                <w:rFonts w:ascii="Arial" w:hAnsi="Arial" w:cs="Arial"/>
                <w:sz w:val="20"/>
                <w:szCs w:val="20"/>
                <w:lang w:val="en-US"/>
              </w:rPr>
              <w:t>:</w:t>
            </w:r>
          </w:p>
          <w:p w14:paraId="4E2E7429" w14:textId="77777777" w:rsidR="00A108DD" w:rsidRPr="00FA3C28" w:rsidRDefault="00A108DD" w:rsidP="00A108DD">
            <w:pPr>
              <w:pStyle w:val="Footer"/>
              <w:jc w:val="both"/>
              <w:rPr>
                <w:rFonts w:ascii="Arial" w:hAnsi="Arial" w:cs="Arial"/>
                <w:sz w:val="20"/>
                <w:szCs w:val="20"/>
                <w:lang w:val="en-US" w:eastAsia="lt-LT"/>
              </w:rPr>
            </w:pPr>
          </w:p>
          <w:p w14:paraId="672B1DDC" w14:textId="77777777" w:rsidR="00A108DD" w:rsidRPr="00FA3C28" w:rsidRDefault="00A108DD" w:rsidP="00A108DD">
            <w:pPr>
              <w:pStyle w:val="Footer"/>
              <w:jc w:val="both"/>
              <w:rPr>
                <w:rFonts w:ascii="Arial" w:hAnsi="Arial" w:cs="Arial"/>
                <w:sz w:val="20"/>
                <w:szCs w:val="20"/>
                <w:lang w:val="en-US" w:eastAsia="lt-LT"/>
              </w:rPr>
            </w:pPr>
          </w:p>
          <w:p w14:paraId="7C25805F" w14:textId="77777777" w:rsidR="00A108DD" w:rsidRPr="00FA3C28" w:rsidRDefault="00A108DD" w:rsidP="00A108DD">
            <w:pPr>
              <w:pStyle w:val="Footer"/>
              <w:jc w:val="both"/>
              <w:rPr>
                <w:rFonts w:ascii="Arial" w:hAnsi="Arial" w:cs="Arial"/>
                <w:sz w:val="20"/>
                <w:szCs w:val="20"/>
                <w:lang w:val="en-US" w:eastAsia="lt-LT"/>
              </w:rPr>
            </w:pPr>
            <w:r w:rsidRPr="00FA3C28">
              <w:rPr>
                <w:rFonts w:ascii="Arial" w:hAnsi="Arial" w:cs="Arial"/>
                <w:sz w:val="20"/>
                <w:szCs w:val="20"/>
                <w:lang w:val="en-US" w:eastAsia="lt-LT"/>
              </w:rPr>
              <w:t xml:space="preserve"> ____________________________________________</w:t>
            </w:r>
          </w:p>
          <w:p w14:paraId="45BABB97"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(vardas, pavardė)</w:t>
            </w:r>
          </w:p>
          <w:p w14:paraId="27BB6C18"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5C2E9F32" w14:textId="77777777" w:rsidR="00A108DD" w:rsidRPr="00FA3C28" w:rsidRDefault="00A108DD" w:rsidP="00A108DD">
            <w:pPr>
              <w:pStyle w:val="Footer"/>
              <w:jc w:val="both"/>
              <w:rPr>
                <w:rFonts w:ascii="Arial" w:hAnsi="Arial" w:cs="Arial"/>
                <w:sz w:val="20"/>
                <w:szCs w:val="20"/>
                <w:lang w:val="en-US" w:eastAsia="lt-LT"/>
              </w:rPr>
            </w:pPr>
          </w:p>
          <w:p w14:paraId="039E3023" w14:textId="77777777" w:rsidR="00A108DD" w:rsidRPr="00FA3C28" w:rsidRDefault="00A108DD" w:rsidP="00A108DD">
            <w:pPr>
              <w:pStyle w:val="Footer"/>
              <w:ind w:left="142"/>
              <w:jc w:val="both"/>
              <w:rPr>
                <w:rFonts w:ascii="Arial" w:hAnsi="Arial" w:cs="Arial"/>
                <w:sz w:val="20"/>
                <w:szCs w:val="20"/>
                <w:lang w:val="en-US" w:eastAsia="lt-LT"/>
              </w:rPr>
            </w:pPr>
          </w:p>
          <w:p w14:paraId="66A96290"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w:t>
            </w:r>
          </w:p>
          <w:p w14:paraId="0B3722D4"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D3FE3CC"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7712FF91"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2EE3648C" w14:textId="77777777" w:rsidR="00A108DD" w:rsidRPr="00FA3C28" w:rsidRDefault="00A108DD" w:rsidP="00A108DD">
            <w:pPr>
              <w:pStyle w:val="Footer"/>
              <w:tabs>
                <w:tab w:val="left" w:pos="1512"/>
              </w:tabs>
              <w:ind w:left="142"/>
              <w:jc w:val="both"/>
              <w:rPr>
                <w:rFonts w:ascii="Arial" w:hAnsi="Arial" w:cs="Arial"/>
                <w:sz w:val="20"/>
                <w:szCs w:val="20"/>
                <w:lang w:eastAsia="lt-LT"/>
              </w:rPr>
            </w:pPr>
            <w:r w:rsidRPr="00FA3C28">
              <w:rPr>
                <w:rFonts w:ascii="Arial" w:hAnsi="Arial" w:cs="Arial"/>
                <w:b/>
                <w:sz w:val="20"/>
                <w:szCs w:val="20"/>
                <w:vertAlign w:val="superscript"/>
                <w:lang w:val="en-US" w:eastAsia="lt-LT"/>
              </w:rPr>
              <w:t>DATE/ DATA</w:t>
            </w:r>
            <w:r w:rsidRPr="00FA3C28">
              <w:rPr>
                <w:rFonts w:ascii="Arial" w:hAnsi="Arial" w:cs="Arial"/>
                <w:b/>
                <w:sz w:val="20"/>
                <w:szCs w:val="20"/>
                <w:vertAlign w:val="superscript"/>
                <w:lang w:val="en-US" w:eastAsia="lt-LT"/>
              </w:rPr>
              <w:tab/>
              <w:t>(Seal) /A. V.</w:t>
            </w:r>
          </w:p>
        </w:tc>
        <w:tc>
          <w:tcPr>
            <w:tcW w:w="5400" w:type="dxa"/>
          </w:tcPr>
          <w:p w14:paraId="649526E6" w14:textId="77777777" w:rsidR="00A108DD" w:rsidRPr="00FA3C28" w:rsidRDefault="00A108DD" w:rsidP="00A108DD">
            <w:pPr>
              <w:pStyle w:val="Footer"/>
              <w:jc w:val="both"/>
              <w:rPr>
                <w:rFonts w:ascii="Arial" w:hAnsi="Arial" w:cs="Arial"/>
                <w:b/>
                <w:sz w:val="20"/>
                <w:szCs w:val="20"/>
                <w:lang w:val="en-US" w:eastAsia="lt-LT"/>
              </w:rPr>
            </w:pPr>
            <w:r w:rsidRPr="00FA3C28">
              <w:rPr>
                <w:rFonts w:ascii="Arial" w:hAnsi="Arial" w:cs="Arial"/>
                <w:b/>
                <w:sz w:val="20"/>
                <w:szCs w:val="20"/>
                <w:lang w:val="en-US" w:eastAsia="lt-LT"/>
              </w:rPr>
              <w:t>Contractor/ Rangovas:</w:t>
            </w:r>
          </w:p>
          <w:p w14:paraId="49022FCE" w14:textId="77777777" w:rsidR="00A108DD" w:rsidRPr="00FA3C28" w:rsidRDefault="00A108DD" w:rsidP="00A108DD">
            <w:pPr>
              <w:pStyle w:val="Footer"/>
              <w:jc w:val="both"/>
              <w:rPr>
                <w:rFonts w:ascii="Arial" w:hAnsi="Arial" w:cs="Arial"/>
                <w:b/>
                <w:sz w:val="20"/>
                <w:szCs w:val="20"/>
                <w:lang w:val="en-US" w:eastAsia="lt-LT"/>
              </w:rPr>
            </w:pPr>
          </w:p>
          <w:p w14:paraId="73F0BB0A" w14:textId="77777777" w:rsidR="00A108DD" w:rsidRPr="00FA3C28" w:rsidRDefault="00A108DD" w:rsidP="00A108DD">
            <w:pPr>
              <w:pStyle w:val="Footer"/>
              <w:jc w:val="both"/>
              <w:rPr>
                <w:rFonts w:ascii="Arial" w:hAnsi="Arial" w:cs="Arial"/>
                <w:sz w:val="20"/>
                <w:szCs w:val="20"/>
                <w:lang w:val="en-US" w:eastAsia="lt-LT"/>
              </w:rPr>
            </w:pPr>
          </w:p>
          <w:p w14:paraId="75445A3A"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5A465CFA"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869D10A"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6E854DE3"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0B09F4D4" w14:textId="77777777" w:rsidR="00A108DD" w:rsidRPr="00FA3C28" w:rsidRDefault="00A108DD" w:rsidP="00A108DD">
            <w:pPr>
              <w:tabs>
                <w:tab w:val="left" w:pos="1628"/>
              </w:tabs>
              <w:rPr>
                <w:rFonts w:ascii="Arial" w:hAnsi="Arial" w:cs="Arial"/>
                <w:sz w:val="20"/>
                <w:szCs w:val="20"/>
                <w:vertAlign w:val="superscript"/>
                <w:lang w:val="en-US"/>
              </w:rPr>
            </w:pPr>
          </w:p>
          <w:p w14:paraId="18022A22"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261707E9"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C9739E7"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30953EF7" w14:textId="77777777" w:rsidR="00A108DD" w:rsidRPr="00FA3C28" w:rsidRDefault="00A108DD" w:rsidP="00A108DD">
            <w:pPr>
              <w:tabs>
                <w:tab w:val="left" w:pos="1628"/>
              </w:tabs>
              <w:rPr>
                <w:rFonts w:ascii="Arial" w:hAnsi="Arial" w:cs="Arial"/>
                <w:b/>
                <w:sz w:val="20"/>
                <w:szCs w:val="20"/>
                <w:vertAlign w:val="superscript"/>
                <w:lang w:val="en-US"/>
              </w:rPr>
            </w:pPr>
          </w:p>
          <w:p w14:paraId="689D60B8" w14:textId="77777777" w:rsidR="00A108DD" w:rsidRPr="00FA3C28" w:rsidRDefault="00A108DD" w:rsidP="00A108DD">
            <w:pPr>
              <w:tabs>
                <w:tab w:val="left" w:pos="1628"/>
              </w:tabs>
              <w:ind w:firstLine="72"/>
              <w:rPr>
                <w:rFonts w:ascii="Arial" w:hAnsi="Arial" w:cs="Arial"/>
                <w:sz w:val="20"/>
                <w:szCs w:val="20"/>
              </w:rPr>
            </w:pPr>
            <w:r w:rsidRPr="00FA3C28">
              <w:rPr>
                <w:rFonts w:ascii="Arial" w:hAnsi="Arial" w:cs="Arial"/>
                <w:b/>
                <w:sz w:val="20"/>
                <w:szCs w:val="20"/>
                <w:vertAlign w:val="superscript"/>
                <w:lang w:val="en-US"/>
              </w:rPr>
              <w:t xml:space="preserve">  D ATE/ DATA</w:t>
            </w:r>
            <w:r w:rsidRPr="00FA3C28">
              <w:rPr>
                <w:rFonts w:ascii="Arial" w:hAnsi="Arial" w:cs="Arial"/>
                <w:b/>
                <w:sz w:val="20"/>
                <w:szCs w:val="20"/>
                <w:vertAlign w:val="superscript"/>
                <w:lang w:val="en-US"/>
              </w:rPr>
              <w:tab/>
              <w:t>(Seal) /</w:t>
            </w:r>
            <w:r w:rsidRPr="00FA3C28">
              <w:rPr>
                <w:rFonts w:ascii="Arial" w:hAnsi="Arial" w:cs="Arial"/>
                <w:b/>
                <w:noProof/>
                <w:sz w:val="20"/>
                <w:szCs w:val="20"/>
                <w:vertAlign w:val="superscript"/>
                <w:lang w:val="lt-LT"/>
              </w:rPr>
              <w:t xml:space="preserve"> A.V.</w:t>
            </w:r>
          </w:p>
        </w:tc>
      </w:tr>
    </w:tbl>
    <w:p w14:paraId="7164CCA9" w14:textId="77777777" w:rsidR="00D763A0" w:rsidRPr="00D763A0" w:rsidRDefault="00D763A0" w:rsidP="00D763A0">
      <w:pPr>
        <w:spacing w:line="240" w:lineRule="auto"/>
        <w:ind w:left="-180"/>
        <w:jc w:val="both"/>
        <w:rPr>
          <w:rFonts w:ascii="Arial" w:hAnsi="Arial" w:cs="Arial"/>
          <w:b/>
          <w:snapToGrid/>
          <w:sz w:val="18"/>
          <w:szCs w:val="18"/>
          <w:lang w:val="en-US" w:eastAsia="en-US"/>
        </w:rPr>
      </w:pPr>
    </w:p>
    <w:sectPr w:rsidR="00D763A0" w:rsidRPr="00D763A0" w:rsidSect="00D763A0">
      <w:pgSz w:w="11906" w:h="16838" w:code="9"/>
      <w:pgMar w:top="567" w:right="851" w:bottom="567" w:left="851" w:header="454" w:footer="284"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52F33"/>
    <w:multiLevelType w:val="hybridMultilevel"/>
    <w:tmpl w:val="BD18F65E"/>
    <w:lvl w:ilvl="0" w:tplc="FFFFFFFF">
      <w:start w:val="1"/>
      <w:numFmt w:val="bullet"/>
      <w:lvlText w:val=""/>
      <w:lvlJc w:val="left"/>
      <w:pPr>
        <w:tabs>
          <w:tab w:val="num" w:pos="720"/>
        </w:tabs>
        <w:ind w:left="720" w:hanging="360"/>
      </w:pPr>
      <w:rPr>
        <w:rFonts w:ascii="Wingdings" w:hAnsi="Wingdings" w:hint="default"/>
      </w:rPr>
    </w:lvl>
    <w:lvl w:ilvl="1" w:tplc="35CC46B2">
      <w:start w:val="1"/>
      <w:numFmt w:val="bullet"/>
      <w:lvlText w:val=""/>
      <w:lvlJc w:val="left"/>
      <w:pPr>
        <w:tabs>
          <w:tab w:val="num" w:pos="1440"/>
        </w:tabs>
        <w:ind w:left="1440" w:hanging="360"/>
      </w:pPr>
      <w:rPr>
        <w:rFonts w:ascii="Wingdings" w:hAnsi="Wingdings"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16222F"/>
    <w:multiLevelType w:val="hybridMultilevel"/>
    <w:tmpl w:val="32AE9D2C"/>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9143C0"/>
    <w:multiLevelType w:val="hybridMultilevel"/>
    <w:tmpl w:val="D2DCE48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92714840">
    <w:abstractNumId w:val="0"/>
  </w:num>
  <w:num w:numId="2" w16cid:durableId="754516052">
    <w:abstractNumId w:val="2"/>
  </w:num>
  <w:num w:numId="3" w16cid:durableId="844436317">
    <w:abstractNumId w:val="1"/>
  </w:num>
  <w:num w:numId="4" w16cid:durableId="834417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3A0"/>
    <w:rsid w:val="001471A3"/>
    <w:rsid w:val="0025331D"/>
    <w:rsid w:val="00273584"/>
    <w:rsid w:val="002D3D78"/>
    <w:rsid w:val="002F4B96"/>
    <w:rsid w:val="003B2417"/>
    <w:rsid w:val="003B5D5C"/>
    <w:rsid w:val="005E4429"/>
    <w:rsid w:val="005E4F85"/>
    <w:rsid w:val="006C62AE"/>
    <w:rsid w:val="009327C2"/>
    <w:rsid w:val="00A108DD"/>
    <w:rsid w:val="00A40DC3"/>
    <w:rsid w:val="00AA383F"/>
    <w:rsid w:val="00B01ADA"/>
    <w:rsid w:val="00B0363B"/>
    <w:rsid w:val="00CA1265"/>
    <w:rsid w:val="00D03048"/>
    <w:rsid w:val="00D251F5"/>
    <w:rsid w:val="00D763A0"/>
    <w:rsid w:val="00E618DC"/>
    <w:rsid w:val="00E95160"/>
    <w:rsid w:val="00EA4D83"/>
    <w:rsid w:val="00EC03D2"/>
    <w:rsid w:val="00F11160"/>
    <w:rsid w:val="00F50F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7B67C"/>
  <w15:chartTrackingRefBased/>
  <w15:docId w15:val="{B31A8C8C-DEC2-43F4-AD00-8C46132C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63A0"/>
    <w:pPr>
      <w:spacing w:line="240" w:lineRule="atLeast"/>
    </w:pPr>
    <w:rPr>
      <w:snapToGrid w:val="0"/>
      <w:sz w:val="24"/>
      <w:szCs w:val="24"/>
      <w:lang w:val="en-GB"/>
    </w:rPr>
  </w:style>
  <w:style w:type="paragraph" w:styleId="Heading1">
    <w:name w:val="heading 1"/>
    <w:basedOn w:val="Normal"/>
    <w:next w:val="Normal"/>
    <w:link w:val="Heading1Char"/>
    <w:qFormat/>
    <w:rsid w:val="00D763A0"/>
    <w:pPr>
      <w:keepNext/>
      <w:outlineLvl w:val="0"/>
    </w:pPr>
    <w:rPr>
      <w:rFonts w:ascii="Tahoma" w:hAnsi="Tahoma" w:cs="Tahoma"/>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3A0"/>
    <w:rPr>
      <w:rFonts w:ascii="Tahoma" w:hAnsi="Tahoma" w:cs="Tahoma"/>
      <w:b/>
      <w:snapToGrid w:val="0"/>
      <w:sz w:val="14"/>
      <w:szCs w:val="24"/>
      <w:lang w:val="en-GB"/>
    </w:rPr>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M?rk,M?rk M?rk M?rk M?rk M?rk"/>
    <w:basedOn w:val="Normal"/>
    <w:link w:val="BodyTextChar"/>
    <w:rsid w:val="00D763A0"/>
    <w:rPr>
      <w:rFonts w:ascii="Arial" w:hAnsi="Arial"/>
      <w:color w:val="000000"/>
      <w:szCs w:val="20"/>
      <w:lang w:val="en-US"/>
    </w:rPr>
  </w:style>
  <w:style w:type="character" w:customStyle="1" w:styleId="BodyTextChar">
    <w:name w:val="Body Text Char"/>
    <w:aliases w:val="Märk Char,Märk Märk Märk Märk Märk Char,Märk Märk Märk Char,Märk Märk Märk Märk Märk Märk Märk Märk Märk Char,Märk Märk Märk Märk Märk Märk Märk Märk Char,Märk Märk Märk Märk Märk Märk Märk Char,Märk Märk Märk Märk Märk Märk Mä Char"/>
    <w:basedOn w:val="DefaultParagraphFont"/>
    <w:link w:val="BodyText"/>
    <w:rsid w:val="00D763A0"/>
    <w:rPr>
      <w:rFonts w:ascii="Arial" w:hAnsi="Arial"/>
      <w:snapToGrid w:val="0"/>
      <w:color w:val="000000"/>
      <w:sz w:val="24"/>
      <w:lang w:val="en-US"/>
    </w:rPr>
  </w:style>
  <w:style w:type="paragraph" w:styleId="Footer">
    <w:name w:val="footer"/>
    <w:basedOn w:val="Normal"/>
    <w:link w:val="FooterChar"/>
    <w:rsid w:val="00D763A0"/>
    <w:pPr>
      <w:tabs>
        <w:tab w:val="center" w:pos="4986"/>
        <w:tab w:val="right" w:pos="9972"/>
      </w:tabs>
    </w:pPr>
    <w:rPr>
      <w:lang w:eastAsia="x-none"/>
    </w:rPr>
  </w:style>
  <w:style w:type="character" w:customStyle="1" w:styleId="FooterChar">
    <w:name w:val="Footer Char"/>
    <w:basedOn w:val="DefaultParagraphFont"/>
    <w:link w:val="Footer"/>
    <w:rsid w:val="00D763A0"/>
    <w:rPr>
      <w:snapToGrid w:val="0"/>
      <w:sz w:val="24"/>
      <w:szCs w:val="24"/>
      <w:lang w:val="en-GB" w:eastAsia="x-none"/>
    </w:rPr>
  </w:style>
  <w:style w:type="paragraph" w:styleId="CommentText">
    <w:name w:val="annotation text"/>
    <w:basedOn w:val="Normal"/>
    <w:link w:val="CommentTextChar"/>
    <w:rsid w:val="00D763A0"/>
    <w:pPr>
      <w:spacing w:line="360" w:lineRule="auto"/>
      <w:jc w:val="both"/>
    </w:pPr>
    <w:rPr>
      <w:szCs w:val="20"/>
    </w:rPr>
  </w:style>
  <w:style w:type="character" w:customStyle="1" w:styleId="CommentTextChar">
    <w:name w:val="Comment Text Char"/>
    <w:basedOn w:val="DefaultParagraphFont"/>
    <w:link w:val="CommentText"/>
    <w:rsid w:val="00D763A0"/>
    <w:rPr>
      <w:snapToGrid w:val="0"/>
      <w:sz w:val="24"/>
      <w:lang w:val="en-GB"/>
    </w:rPr>
  </w:style>
  <w:style w:type="character" w:styleId="Hyperlink">
    <w:name w:val="Hyperlink"/>
    <w:rsid w:val="00D763A0"/>
    <w:rPr>
      <w:rFonts w:cs="Times New Roman"/>
      <w:color w:val="0000FF"/>
      <w:u w:val="single"/>
    </w:rPr>
  </w:style>
  <w:style w:type="character" w:styleId="CommentReference">
    <w:name w:val="annotation reference"/>
    <w:rsid w:val="00D763A0"/>
    <w:rPr>
      <w:rFonts w:cs="Times New Roman"/>
      <w:sz w:val="16"/>
      <w:szCs w:val="16"/>
    </w:rPr>
  </w:style>
  <w:style w:type="paragraph" w:customStyle="1" w:styleId="Default">
    <w:name w:val="Default"/>
    <w:rsid w:val="00D763A0"/>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D763A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D763A0"/>
    <w:rPr>
      <w:rFonts w:ascii="Segoe UI" w:hAnsi="Segoe UI" w:cs="Segoe UI"/>
      <w:snapToGrid w:val="0"/>
      <w:sz w:val="18"/>
      <w:szCs w:val="18"/>
      <w:lang w:val="en-GB"/>
    </w:rPr>
  </w:style>
  <w:style w:type="character" w:styleId="UnresolvedMention">
    <w:name w:val="Unresolved Mention"/>
    <w:basedOn w:val="DefaultParagraphFont"/>
    <w:uiPriority w:val="99"/>
    <w:semiHidden/>
    <w:unhideWhenUsed/>
    <w:rsid w:val="00A10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02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das.pavard&#279;@orlenlietuva.lt" TargetMode="External"/><Relationship Id="rId13" Type="http://schemas.openxmlformats.org/officeDocument/2006/relationships/hyperlink" Target="https://www.orlenlietuva.lt/EN/ForBusiness/DocumentsForContractors/Pages/Occupational-Safety-and-Health-Documents.aspx" TargetMode="External"/><Relationship Id="rId18" Type="http://schemas.openxmlformats.org/officeDocument/2006/relationships/hyperlink" Target="http://www.orlenlietuva.lt/LT/OurOffer/Forcontractors/Puslapiai/default.aspx" TargetMode="External"/><Relationship Id="rId3" Type="http://schemas.openxmlformats.org/officeDocument/2006/relationships/settings" Target="settings.xml"/><Relationship Id="rId7" Type="http://schemas.openxmlformats.org/officeDocument/2006/relationships/hyperlink" Target="mailto:name.surname@orlenlietuva.lt" TargetMode="External"/><Relationship Id="rId12" Type="http://schemas.openxmlformats.org/officeDocument/2006/relationships/hyperlink" Target="https://www.orlenlietuva.lt/EN/ForBusiness/DocumentsForContractors/Pages/Occupational-Safety-and-Health-Documents.aspx" TargetMode="External"/><Relationship Id="rId17" Type="http://schemas.openxmlformats.org/officeDocument/2006/relationships/hyperlink" Target="http://www.orlenlietuva.lt/EN/ForBusiness/DocumentsForContractors/Pages/default.aspx" TargetMode="External"/><Relationship Id="rId2" Type="http://schemas.openxmlformats.org/officeDocument/2006/relationships/styles" Target="styles.xml"/><Relationship Id="rId16" Type="http://schemas.openxmlformats.org/officeDocument/2006/relationships/hyperlink" Target="https://www.orlenlietuva.lt/LT/OurOffer/Forcontractors/Puslapiai/Darbuotoju-saugos-ir-sveikatos-dokumentai.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vardas.pavarde@orlenlietuva.lt" TargetMode="External"/><Relationship Id="rId11" Type="http://schemas.openxmlformats.org/officeDocument/2006/relationships/hyperlink" Target="mailto:Name.Surname@orlenlietuva.lt" TargetMode="External"/><Relationship Id="rId5" Type="http://schemas.openxmlformats.org/officeDocument/2006/relationships/hyperlink" Target="mailto:vardas.pavarde@orlenlietuva.lt" TargetMode="External"/><Relationship Id="rId15" Type="http://schemas.openxmlformats.org/officeDocument/2006/relationships/hyperlink" Target="https://www.orlenlietuva.lt/LT/OurOffer/Forcontractors/Puslapiai/Darbuotoju-saugos-ir-sveikatos-dokumentai.aspx" TargetMode="External"/><Relationship Id="rId10" Type="http://schemas.openxmlformats.org/officeDocument/2006/relationships/hyperlink" Target="http://www.orlenlietuva.lt/LT/OurOffer/Forcontractors/Puslapiai/default.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rlenlietuva.lt/LT/OurOffer/Forcontractors/Puslapiai/default.aspx" TargetMode="External"/><Relationship Id="rId14" Type="http://schemas.openxmlformats.org/officeDocument/2006/relationships/hyperlink" Target="mailto:Vardas.Pavard&#279;@orlenlietuv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4644</Words>
  <Characters>29973</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Žara Jasinskienė</dc:creator>
  <cp:keywords/>
  <dc:description/>
  <cp:lastModifiedBy>Valkerytė Aušra (OLT)</cp:lastModifiedBy>
  <cp:revision>16</cp:revision>
  <dcterms:created xsi:type="dcterms:W3CDTF">2024-10-30T06:20:00Z</dcterms:created>
  <dcterms:modified xsi:type="dcterms:W3CDTF">2026-02-19T08:21:00Z</dcterms:modified>
</cp:coreProperties>
</file>